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lang w:eastAsia="zh-CN"/>
        </w:rPr>
      </w:pPr>
      <w:r>
        <w:rPr>
          <w:rFonts w:hint="eastAsia" w:ascii="黑体" w:hAnsi="黑体" w:eastAsia="黑体" w:cs="黑体"/>
          <w:bCs/>
          <w:sz w:val="44"/>
          <w:szCs w:val="44"/>
          <w:lang w:eastAsia="zh-CN"/>
        </w:rPr>
        <w:t>曲靖市麒麟区人民政府扶贫开发办公室</w:t>
      </w:r>
    </w:p>
    <w:p>
      <w:pPr>
        <w:jc w:val="center"/>
        <w:rPr>
          <w:rFonts w:hint="eastAsia" w:ascii="黑体" w:hAnsi="黑体" w:eastAsia="黑体" w:cs="黑体"/>
          <w:sz w:val="44"/>
          <w:szCs w:val="44"/>
        </w:rPr>
      </w:pPr>
      <w:r>
        <w:rPr>
          <w:rFonts w:hint="eastAsia" w:ascii="黑体" w:hAnsi="黑体" w:eastAsia="黑体" w:cs="黑体"/>
          <w:bCs/>
          <w:sz w:val="44"/>
          <w:szCs w:val="44"/>
          <w:lang w:eastAsia="zh-CN"/>
        </w:rPr>
        <w:t>关于</w:t>
      </w: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w:t>
      </w:r>
      <w:r>
        <w:rPr>
          <w:rFonts w:hint="eastAsia" w:ascii="黑体" w:hAnsi="黑体" w:eastAsia="黑体" w:cs="黑体"/>
          <w:sz w:val="44"/>
          <w:szCs w:val="44"/>
          <w:lang w:eastAsia="zh-CN"/>
        </w:rPr>
        <w:t>第二批</w:t>
      </w:r>
      <w:r>
        <w:rPr>
          <w:rFonts w:hint="eastAsia" w:ascii="黑体" w:hAnsi="黑体" w:eastAsia="黑体" w:cs="黑体"/>
          <w:sz w:val="44"/>
          <w:szCs w:val="44"/>
        </w:rPr>
        <w:t>中央财政专项扶贫</w:t>
      </w:r>
    </w:p>
    <w:p>
      <w:pPr>
        <w:jc w:val="center"/>
        <w:rPr>
          <w:rFonts w:hint="eastAsia" w:ascii="黑体" w:hAnsi="黑体" w:eastAsia="黑体" w:cs="黑体"/>
          <w:bCs/>
          <w:sz w:val="44"/>
          <w:szCs w:val="44"/>
          <w:lang w:eastAsia="zh-CN"/>
        </w:rPr>
      </w:pPr>
      <w:r>
        <w:rPr>
          <w:rFonts w:hint="eastAsia" w:ascii="黑体" w:hAnsi="黑体" w:eastAsia="黑体" w:cs="黑体"/>
          <w:bCs/>
          <w:sz w:val="44"/>
          <w:szCs w:val="44"/>
        </w:rPr>
        <w:t>资金</w:t>
      </w:r>
      <w:r>
        <w:rPr>
          <w:rFonts w:hint="eastAsia" w:ascii="黑体" w:hAnsi="黑体" w:eastAsia="黑体" w:cs="黑体"/>
          <w:bCs/>
          <w:sz w:val="44"/>
          <w:szCs w:val="44"/>
          <w:lang w:eastAsia="zh-CN"/>
        </w:rPr>
        <w:t>安排情况</w:t>
      </w:r>
      <w:r>
        <w:rPr>
          <w:rFonts w:hint="eastAsia" w:ascii="黑体" w:hAnsi="黑体" w:eastAsia="黑体" w:cs="黑体"/>
          <w:bCs/>
          <w:sz w:val="44"/>
          <w:szCs w:val="44"/>
        </w:rPr>
        <w:t>的</w:t>
      </w:r>
      <w:r>
        <w:rPr>
          <w:rFonts w:hint="eastAsia" w:ascii="黑体" w:hAnsi="黑体" w:eastAsia="黑体" w:cs="黑体"/>
          <w:bCs/>
          <w:sz w:val="44"/>
          <w:szCs w:val="44"/>
          <w:lang w:eastAsia="zh-CN"/>
        </w:rPr>
        <w:t>公告</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国务院扶贫办</w:t>
      </w:r>
      <w:r>
        <w:rPr>
          <w:rFonts w:hint="eastAsia" w:ascii="仿宋" w:hAnsi="仿宋" w:eastAsia="仿宋" w:cs="仿宋"/>
          <w:sz w:val="32"/>
          <w:szCs w:val="32"/>
          <w:lang w:val="en-US" w:eastAsia="zh-CN"/>
        </w:rPr>
        <w:t xml:space="preserve"> 财政部</w:t>
      </w:r>
      <w:r>
        <w:rPr>
          <w:rFonts w:hint="eastAsia" w:ascii="仿宋" w:hAnsi="仿宋" w:eastAsia="仿宋" w:cs="仿宋"/>
          <w:sz w:val="32"/>
          <w:szCs w:val="32"/>
        </w:rPr>
        <w:t>&lt;关于</w:t>
      </w:r>
      <w:r>
        <w:rPr>
          <w:rFonts w:hint="eastAsia" w:ascii="仿宋" w:hAnsi="仿宋" w:eastAsia="仿宋" w:cs="仿宋"/>
          <w:sz w:val="32"/>
          <w:szCs w:val="32"/>
          <w:lang w:eastAsia="zh-CN"/>
        </w:rPr>
        <w:t>完善扶贫资金项目公告公示制度的指导意见</w:t>
      </w:r>
      <w:r>
        <w:rPr>
          <w:rFonts w:hint="eastAsia" w:ascii="仿宋" w:hAnsi="仿宋" w:eastAsia="仿宋" w:cs="仿宋"/>
          <w:sz w:val="32"/>
          <w:szCs w:val="32"/>
        </w:rPr>
        <w:t>&gt;</w:t>
      </w:r>
      <w:r>
        <w:rPr>
          <w:rFonts w:hint="eastAsia" w:ascii="仿宋" w:hAnsi="仿宋" w:eastAsia="仿宋" w:cs="仿宋"/>
          <w:sz w:val="32"/>
          <w:szCs w:val="32"/>
          <w:lang w:eastAsia="zh-CN"/>
        </w:rPr>
        <w:t>的通知</w:t>
      </w:r>
      <w:r>
        <w:rPr>
          <w:rFonts w:hint="eastAsia" w:ascii="仿宋" w:hAnsi="仿宋" w:eastAsia="仿宋" w:cs="仿宋"/>
          <w:sz w:val="32"/>
          <w:szCs w:val="32"/>
        </w:rPr>
        <w:t>》(</w:t>
      </w:r>
      <w:r>
        <w:rPr>
          <w:rFonts w:hint="eastAsia" w:ascii="仿宋" w:hAnsi="仿宋" w:eastAsia="仿宋" w:cs="仿宋"/>
          <w:sz w:val="32"/>
          <w:szCs w:val="32"/>
          <w:lang w:eastAsia="zh-CN"/>
        </w:rPr>
        <w:t>国开办发</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云南省全面实施扶贫资金项目公告公示制度的实施意见</w:t>
      </w:r>
      <w:r>
        <w:rPr>
          <w:rFonts w:hint="eastAsia" w:ascii="仿宋" w:hAnsi="仿宋" w:eastAsia="仿宋" w:cs="仿宋"/>
          <w:sz w:val="32"/>
          <w:szCs w:val="32"/>
        </w:rPr>
        <w:t>》(</w:t>
      </w:r>
      <w:r>
        <w:rPr>
          <w:rFonts w:hint="eastAsia" w:ascii="仿宋" w:hAnsi="仿宋" w:eastAsia="仿宋" w:cs="仿宋"/>
          <w:sz w:val="32"/>
          <w:szCs w:val="32"/>
          <w:lang w:eastAsia="zh-CN"/>
        </w:rPr>
        <w:t>云开办发</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109</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曲靖市扶贫开发领导小组关于加强县级脱贫攻坚项目库建设和完善扶贫资金项目公告公示制度的实施意见</w:t>
      </w:r>
      <w:r>
        <w:rPr>
          <w:rFonts w:hint="eastAsia" w:ascii="仿宋" w:hAnsi="仿宋" w:eastAsia="仿宋" w:cs="仿宋"/>
          <w:sz w:val="32"/>
          <w:szCs w:val="32"/>
        </w:rPr>
        <w:t>》(</w:t>
      </w:r>
      <w:r>
        <w:rPr>
          <w:rFonts w:hint="eastAsia" w:ascii="仿宋" w:hAnsi="仿宋" w:eastAsia="仿宋" w:cs="仿宋"/>
          <w:sz w:val="32"/>
          <w:szCs w:val="32"/>
          <w:lang w:eastAsia="zh-CN"/>
        </w:rPr>
        <w:t>曲扶组发</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号)</w:t>
      </w:r>
      <w:r>
        <w:rPr>
          <w:rFonts w:hint="eastAsia" w:ascii="仿宋" w:hAnsi="仿宋" w:eastAsia="仿宋" w:cs="仿宋"/>
          <w:sz w:val="32"/>
          <w:szCs w:val="32"/>
          <w:lang w:eastAsia="zh-CN"/>
        </w:rPr>
        <w:t>等相关文件要求，为加强财政专项扶贫资金管理信息公开，提高财政专项扶贫资金使用效益和透明度，实现阳光运行、常态化公开，保障群众知情权、参与权、监督权，现将</w:t>
      </w:r>
      <w:r>
        <w:rPr>
          <w:rFonts w:hint="default" w:ascii="仿宋" w:hAnsi="仿宋" w:eastAsia="仿宋" w:cs="仿宋"/>
          <w:sz w:val="32"/>
          <w:szCs w:val="32"/>
          <w:lang w:eastAsia="zh-CN"/>
        </w:rPr>
        <w:t>麒麟区2020年第二批中央财政专项扶贫资金</w:t>
      </w:r>
      <w:r>
        <w:rPr>
          <w:rFonts w:hint="eastAsia" w:ascii="仿宋" w:hAnsi="仿宋" w:eastAsia="仿宋" w:cs="仿宋"/>
          <w:sz w:val="32"/>
          <w:szCs w:val="32"/>
          <w:lang w:eastAsia="zh-CN"/>
        </w:rPr>
        <w:t>安排情况公告如下：</w:t>
      </w:r>
      <w:r>
        <w:rPr>
          <w:rFonts w:hint="default" w:ascii="仿宋" w:hAnsi="仿宋" w:eastAsia="仿宋" w:cs="仿宋"/>
          <w:sz w:val="32"/>
          <w:szCs w:val="32"/>
          <w:lang w:eastAsia="zh-CN"/>
        </w:rPr>
        <w:t>20</w:t>
      </w:r>
      <w:r>
        <w:rPr>
          <w:rFonts w:hint="default" w:ascii="仿宋" w:hAnsi="仿宋" w:eastAsia="仿宋" w:cs="仿宋"/>
          <w:sz w:val="32"/>
          <w:szCs w:val="32"/>
          <w:lang w:val="en-US" w:eastAsia="zh-CN"/>
        </w:rPr>
        <w:t>20</w:t>
      </w:r>
      <w:r>
        <w:rPr>
          <w:rFonts w:hint="default" w:ascii="仿宋" w:hAnsi="仿宋" w:eastAsia="仿宋" w:cs="仿宋"/>
          <w:sz w:val="32"/>
          <w:szCs w:val="32"/>
          <w:lang w:eastAsia="zh-CN"/>
        </w:rPr>
        <w:t>年第二批中央财政专项扶贫资金</w:t>
      </w:r>
      <w:r>
        <w:rPr>
          <w:rFonts w:hint="default" w:ascii="仿宋" w:hAnsi="仿宋" w:eastAsia="仿宋" w:cs="仿宋"/>
          <w:sz w:val="32"/>
          <w:szCs w:val="32"/>
          <w:lang w:val="en-US" w:eastAsia="zh-CN"/>
        </w:rPr>
        <w:t>3903</w:t>
      </w:r>
      <w:r>
        <w:rPr>
          <w:rFonts w:hint="default" w:ascii="仿宋" w:hAnsi="仿宋" w:eastAsia="仿宋" w:cs="仿宋"/>
          <w:sz w:val="32"/>
          <w:szCs w:val="32"/>
          <w:lang w:eastAsia="zh-CN"/>
        </w:rPr>
        <w:t>万元，</w:t>
      </w:r>
      <w:r>
        <w:rPr>
          <w:rFonts w:hint="eastAsia" w:ascii="仿宋" w:hAnsi="仿宋" w:eastAsia="仿宋" w:cs="仿宋"/>
          <w:sz w:val="32"/>
          <w:szCs w:val="32"/>
          <w:lang w:eastAsia="zh-CN"/>
        </w:rPr>
        <w:t>主要</w:t>
      </w:r>
      <w:bookmarkStart w:id="0" w:name="_GoBack"/>
      <w:bookmarkEnd w:id="0"/>
      <w:r>
        <w:rPr>
          <w:rFonts w:hint="default" w:ascii="仿宋" w:hAnsi="仿宋" w:eastAsia="仿宋" w:cs="仿宋"/>
          <w:sz w:val="32"/>
          <w:szCs w:val="32"/>
          <w:lang w:eastAsia="zh-CN"/>
        </w:rPr>
        <w:t>用于农村基础设施建设和农业生产发展项目，</w:t>
      </w:r>
      <w:r>
        <w:rPr>
          <w:rFonts w:hint="default" w:ascii="仿宋" w:hAnsi="仿宋" w:eastAsia="仿宋" w:cs="仿宋"/>
          <w:sz w:val="32"/>
          <w:szCs w:val="32"/>
          <w:lang w:val="en-US" w:eastAsia="zh-CN"/>
        </w:rPr>
        <w:t>其中：东山镇1760万元、越州镇1102.13万元、茨营镇200万元、珠街街道226.8万元，潇湘街道344.07万元、三宝街道170万元、沿江街道100万元</w:t>
      </w:r>
      <w:r>
        <w:rPr>
          <w:rFonts w:hint="default"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监督举报电话：12317    0874-3137026</w:t>
      </w:r>
    </w:p>
    <w:p>
      <w:pPr>
        <w:keepNext w:val="0"/>
        <w:keepLines w:val="0"/>
        <w:pageBreakBefore w:val="0"/>
        <w:kinsoku/>
        <w:wordWrap/>
        <w:overflowPunct/>
        <w:topLinePunct w:val="0"/>
        <w:autoSpaceDE/>
        <w:autoSpaceDN/>
        <w:bidi w:val="0"/>
        <w:adjustRightInd/>
        <w:snapToGrid/>
        <w:spacing w:line="600" w:lineRule="exact"/>
        <w:ind w:right="0" w:rightChars="0" w:firstLine="256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曲靖市麒麟区人民政府扶贫开发办公室</w:t>
      </w:r>
    </w:p>
    <w:p>
      <w:pPr>
        <w:keepNext w:val="0"/>
        <w:keepLines w:val="0"/>
        <w:pageBreakBefore w:val="0"/>
        <w:kinsoku/>
        <w:wordWrap/>
        <w:overflowPunct/>
        <w:topLinePunct w:val="0"/>
        <w:autoSpaceDE/>
        <w:autoSpaceDN/>
        <w:bidi w:val="0"/>
        <w:adjustRightInd/>
        <w:snapToGrid/>
        <w:spacing w:line="600" w:lineRule="exact"/>
        <w:ind w:right="0" w:rightChars="0" w:firstLine="4160" w:firstLineChars="13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37AE8"/>
    <w:rsid w:val="1C7C1158"/>
    <w:rsid w:val="40512F38"/>
    <w:rsid w:val="417B100C"/>
    <w:rsid w:val="42082124"/>
    <w:rsid w:val="4564330D"/>
    <w:rsid w:val="46594E61"/>
    <w:rsid w:val="60D67002"/>
    <w:rsid w:val="6AF6152B"/>
    <w:rsid w:val="72EC0ED8"/>
    <w:rsid w:val="74067B4C"/>
    <w:rsid w:val="77BB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2020-01-08T03:12:00Z</dcterms:created>
  <dc:creator>Administrator</dc:creator>
  <cp:lastModifiedBy>Administrator</cp:lastModifiedBy>
  <dcterms:modified xsi:type="dcterms:W3CDTF">2020-01-08T07:01:35Z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