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宋体"/>
                <w:b w:val="0"/>
                <w:i w:val="0"/>
                <w:caps w:val="0"/>
                <w:color w:val="auto"/>
                <w:spacing w:val="0"/>
                <w:sz w:val="24"/>
                <w:szCs w:val="24"/>
                <w:lang w:eastAsia="zh-CN"/>
              </w:rPr>
              <w:t>曲靖市麒麟工业园区越州片区总体规划（2020—2035）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eastAsia="zh-CN"/>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lang w:eastAsia="zh-CN"/>
              </w:rPr>
              <w:t>规划</w:t>
            </w:r>
            <w:r>
              <w:rPr>
                <w:rFonts w:ascii="宋体" w:hAnsi="宋体" w:eastAsia="宋体"/>
                <w:sz w:val="21"/>
                <w:szCs w:val="21"/>
              </w:rPr>
              <w:t>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bookmarkStart w:id="0" w:name="_GoBack"/>
            <w:bookmarkEnd w:id="0"/>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1046" w:leftChars="130" w:hanging="630" w:hangingChars="3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2304" w:leftChars="195" w:hanging="1680" w:hangingChars="800"/>
              <w:jc w:val="both"/>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w:t>
            </w:r>
          </w:p>
          <w:p>
            <w:pPr>
              <w:adjustRightInd w:val="0"/>
              <w:snapToGrid w:val="0"/>
              <w:jc w:val="both"/>
              <w:rPr>
                <w:rFonts w:ascii="宋体" w:hAnsi="宋体" w:eastAsia="宋体"/>
                <w:b/>
                <w:bCs/>
                <w:sz w:val="21"/>
                <w:szCs w:val="21"/>
              </w:rPr>
            </w:pPr>
            <w:r>
              <w:rPr>
                <w:rFonts w:ascii="宋体" w:hAnsi="宋体" w:eastAsia="宋体"/>
                <w:sz w:val="21"/>
                <w:szCs w:val="21"/>
              </w:rPr>
              <w:t>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207738F"/>
    <w:rsid w:val="1E434934"/>
    <w:rsid w:val="332A4A0C"/>
    <w:rsid w:val="44EB321A"/>
    <w:rsid w:val="5DE305CA"/>
    <w:rsid w:val="6D535020"/>
    <w:rsid w:val="70426D31"/>
    <w:rsid w:val="7FE1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411</Words>
  <Characters>419</Characters>
  <Lines>0</Lines>
  <Paragraphs>0</Paragraphs>
  <TotalTime>0</TotalTime>
  <ScaleCrop>false</ScaleCrop>
  <LinksUpToDate>false</LinksUpToDate>
  <CharactersWithSpaces>490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风生水起1421227883</cp:lastModifiedBy>
  <dcterms:modified xsi:type="dcterms:W3CDTF">2020-08-29T05:54:57Z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