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DA7" w:rsidRDefault="0015789B">
      <w:pPr>
        <w:widowControl w:val="0"/>
        <w:spacing w:line="160" w:lineRule="atLeast"/>
        <w:ind w:firstLineChars="200" w:firstLine="723"/>
        <w:jc w:val="center"/>
        <w:textAlignment w:val="auto"/>
        <w:rPr>
          <w:rFonts w:ascii="宋体" w:hAnsi="宋体" w:cs="宋体"/>
          <w:b/>
          <w:color w:val="222222"/>
          <w:spacing w:val="30"/>
          <w:sz w:val="32"/>
          <w:szCs w:val="32"/>
          <w:shd w:val="clear" w:color="auto" w:fill="FFFFFF"/>
        </w:rPr>
      </w:pPr>
      <w:r>
        <w:rPr>
          <w:rStyle w:val="NormalCharacter"/>
          <w:rFonts w:ascii="宋体" w:hAnsi="宋体" w:cs="宋体" w:hint="eastAsia"/>
          <w:b/>
          <w:kern w:val="44"/>
          <w:sz w:val="36"/>
          <w:szCs w:val="36"/>
        </w:rPr>
        <w:t>曲靖市麒麟区</w:t>
      </w:r>
      <w:r>
        <w:rPr>
          <w:rStyle w:val="NormalCharacter"/>
          <w:rFonts w:ascii="宋体" w:hAnsi="宋体" w:cs="宋体" w:hint="eastAsia"/>
          <w:b/>
          <w:kern w:val="44"/>
          <w:sz w:val="36"/>
          <w:szCs w:val="36"/>
        </w:rPr>
        <w:t>2022</w:t>
      </w:r>
      <w:r>
        <w:rPr>
          <w:rStyle w:val="NormalCharacter"/>
          <w:rFonts w:ascii="宋体" w:hAnsi="宋体" w:cs="宋体" w:hint="eastAsia"/>
          <w:b/>
          <w:kern w:val="44"/>
          <w:sz w:val="36"/>
          <w:szCs w:val="36"/>
        </w:rPr>
        <w:t>年度社会治理领域政府购买服务项目评审结果公示</w:t>
      </w:r>
    </w:p>
    <w:p w:rsidR="009E5DA7" w:rsidRDefault="0015789B">
      <w:pPr>
        <w:widowControl w:val="0"/>
        <w:spacing w:line="160" w:lineRule="atLeast"/>
        <w:ind w:firstLineChars="200" w:firstLine="680"/>
        <w:textAlignment w:val="auto"/>
        <w:rPr>
          <w:rFonts w:ascii="仿宋" w:eastAsia="仿宋" w:hAnsi="仿宋" w:cs="仿宋"/>
          <w:color w:val="333333"/>
          <w:sz w:val="28"/>
          <w:szCs w:val="28"/>
        </w:rPr>
      </w:pPr>
      <w:r>
        <w:rPr>
          <w:rFonts w:ascii="仿宋" w:eastAsia="仿宋" w:hAnsi="仿宋" w:cs="仿宋" w:hint="eastAsia"/>
          <w:color w:val="222222"/>
          <w:spacing w:val="30"/>
          <w:sz w:val="28"/>
          <w:szCs w:val="28"/>
          <w:shd w:val="clear" w:color="auto" w:fill="FFFFFF"/>
        </w:rPr>
        <w:t>为深入贯彻落实《曲靖市麒麟区市域社会治理现代化社会组织联动专项工作组工作方案》（麒市域联〔</w:t>
      </w:r>
      <w:r>
        <w:rPr>
          <w:rFonts w:ascii="仿宋" w:eastAsia="仿宋" w:hAnsi="仿宋" w:cs="仿宋" w:hint="eastAsia"/>
          <w:color w:val="222222"/>
          <w:spacing w:val="30"/>
          <w:sz w:val="28"/>
          <w:szCs w:val="28"/>
          <w:shd w:val="clear" w:color="auto" w:fill="FFFFFF"/>
        </w:rPr>
        <w:t>2021</w:t>
      </w:r>
      <w:r>
        <w:rPr>
          <w:rFonts w:ascii="仿宋" w:eastAsia="仿宋" w:hAnsi="仿宋" w:cs="仿宋" w:hint="eastAsia"/>
          <w:color w:val="222222"/>
          <w:spacing w:val="30"/>
          <w:sz w:val="28"/>
          <w:szCs w:val="28"/>
          <w:shd w:val="clear" w:color="auto" w:fill="FFFFFF"/>
        </w:rPr>
        <w:t>〕</w:t>
      </w:r>
      <w:r>
        <w:rPr>
          <w:rFonts w:ascii="仿宋" w:eastAsia="仿宋" w:hAnsi="仿宋" w:cs="仿宋" w:hint="eastAsia"/>
          <w:color w:val="222222"/>
          <w:spacing w:val="30"/>
          <w:sz w:val="28"/>
          <w:szCs w:val="28"/>
          <w:shd w:val="clear" w:color="auto" w:fill="FFFFFF"/>
        </w:rPr>
        <w:t>1</w:t>
      </w:r>
      <w:r>
        <w:rPr>
          <w:rFonts w:ascii="仿宋" w:eastAsia="仿宋" w:hAnsi="仿宋" w:cs="仿宋" w:hint="eastAsia"/>
          <w:color w:val="222222"/>
          <w:spacing w:val="30"/>
          <w:sz w:val="28"/>
          <w:szCs w:val="28"/>
          <w:shd w:val="clear" w:color="auto" w:fill="FFFFFF"/>
        </w:rPr>
        <w:t>号）文件精神，</w:t>
      </w:r>
      <w:r>
        <w:rPr>
          <w:rFonts w:ascii="仿宋" w:eastAsia="仿宋" w:hAnsi="仿宋" w:cs="仿宋" w:hint="eastAsia"/>
          <w:color w:val="222222"/>
          <w:spacing w:val="30"/>
          <w:sz w:val="28"/>
          <w:szCs w:val="28"/>
          <w:shd w:val="clear" w:color="auto" w:fill="FFFFFF"/>
        </w:rPr>
        <w:t>麒麟区民政局于</w:t>
      </w:r>
      <w:r>
        <w:rPr>
          <w:rFonts w:ascii="仿宋" w:eastAsia="仿宋" w:hAnsi="仿宋" w:cs="仿宋" w:hint="eastAsia"/>
          <w:color w:val="222222"/>
          <w:spacing w:val="30"/>
          <w:sz w:val="28"/>
          <w:szCs w:val="28"/>
          <w:shd w:val="clear" w:color="auto" w:fill="FFFFFF"/>
        </w:rPr>
        <w:t>2022</w:t>
      </w:r>
      <w:r>
        <w:rPr>
          <w:rFonts w:ascii="仿宋" w:eastAsia="仿宋" w:hAnsi="仿宋" w:cs="仿宋" w:hint="eastAsia"/>
          <w:color w:val="222222"/>
          <w:spacing w:val="30"/>
          <w:sz w:val="28"/>
          <w:szCs w:val="28"/>
          <w:shd w:val="clear" w:color="auto" w:fill="FFFFFF"/>
        </w:rPr>
        <w:t>年</w:t>
      </w:r>
      <w:r>
        <w:rPr>
          <w:rFonts w:ascii="仿宋" w:eastAsia="仿宋" w:hAnsi="仿宋" w:cs="仿宋" w:hint="eastAsia"/>
          <w:color w:val="222222"/>
          <w:spacing w:val="30"/>
          <w:sz w:val="28"/>
          <w:szCs w:val="28"/>
          <w:shd w:val="clear" w:color="auto" w:fill="FFFFFF"/>
        </w:rPr>
        <w:t>3</w:t>
      </w:r>
      <w:r>
        <w:rPr>
          <w:rFonts w:ascii="仿宋" w:eastAsia="仿宋" w:hAnsi="仿宋" w:cs="仿宋" w:hint="eastAsia"/>
          <w:color w:val="222222"/>
          <w:spacing w:val="30"/>
          <w:sz w:val="28"/>
          <w:szCs w:val="28"/>
          <w:shd w:val="clear" w:color="auto" w:fill="FFFFFF"/>
        </w:rPr>
        <w:t>月</w:t>
      </w:r>
      <w:r>
        <w:rPr>
          <w:rFonts w:ascii="仿宋" w:eastAsia="仿宋" w:hAnsi="仿宋" w:cs="仿宋" w:hint="eastAsia"/>
          <w:color w:val="222222"/>
          <w:spacing w:val="30"/>
          <w:sz w:val="28"/>
          <w:szCs w:val="28"/>
          <w:shd w:val="clear" w:color="auto" w:fill="FFFFFF"/>
        </w:rPr>
        <w:t>17</w:t>
      </w:r>
      <w:r>
        <w:rPr>
          <w:rFonts w:ascii="仿宋" w:eastAsia="仿宋" w:hAnsi="仿宋" w:cs="仿宋" w:hint="eastAsia"/>
          <w:color w:val="222222"/>
          <w:spacing w:val="30"/>
          <w:sz w:val="28"/>
          <w:szCs w:val="28"/>
          <w:shd w:val="clear" w:color="auto" w:fill="FFFFFF"/>
        </w:rPr>
        <w:t>日发布</w:t>
      </w:r>
      <w:r>
        <w:rPr>
          <w:rFonts w:ascii="仿宋" w:eastAsia="仿宋" w:hAnsi="仿宋" w:cs="仿宋" w:hint="eastAsia"/>
          <w:color w:val="222222"/>
          <w:spacing w:val="30"/>
          <w:sz w:val="28"/>
          <w:szCs w:val="28"/>
          <w:shd w:val="clear" w:color="auto" w:fill="FFFFFF"/>
        </w:rPr>
        <w:t>2022</w:t>
      </w:r>
      <w:r>
        <w:rPr>
          <w:rFonts w:ascii="仿宋" w:eastAsia="仿宋" w:hAnsi="仿宋" w:cs="仿宋" w:hint="eastAsia"/>
          <w:color w:val="222222"/>
          <w:spacing w:val="30"/>
          <w:sz w:val="28"/>
          <w:szCs w:val="28"/>
          <w:shd w:val="clear" w:color="auto" w:fill="FFFFFF"/>
        </w:rPr>
        <w:t>年</w:t>
      </w:r>
      <w:r>
        <w:rPr>
          <w:rFonts w:ascii="仿宋" w:eastAsia="仿宋" w:hAnsi="仿宋" w:cs="仿宋" w:hint="eastAsia"/>
          <w:color w:val="333333"/>
          <w:sz w:val="28"/>
          <w:szCs w:val="28"/>
        </w:rPr>
        <w:t>度社会治理领域政府购买服务项目</w:t>
      </w:r>
      <w:r>
        <w:rPr>
          <w:rFonts w:ascii="仿宋" w:eastAsia="仿宋" w:hAnsi="仿宋" w:cs="仿宋" w:hint="eastAsia"/>
          <w:color w:val="333333"/>
          <w:sz w:val="28"/>
          <w:szCs w:val="28"/>
        </w:rPr>
        <w:t>共计</w:t>
      </w:r>
      <w:r>
        <w:rPr>
          <w:rFonts w:ascii="仿宋" w:eastAsia="仿宋" w:hAnsi="仿宋" w:cs="仿宋" w:hint="eastAsia"/>
          <w:color w:val="333333"/>
          <w:sz w:val="28"/>
          <w:szCs w:val="28"/>
        </w:rPr>
        <w:t>15</w:t>
      </w:r>
      <w:r>
        <w:rPr>
          <w:rFonts w:ascii="仿宋" w:eastAsia="仿宋" w:hAnsi="仿宋" w:cs="仿宋" w:hint="eastAsia"/>
          <w:color w:val="333333"/>
          <w:sz w:val="28"/>
          <w:szCs w:val="28"/>
        </w:rPr>
        <w:t>个，并委托麒麟区社会组织培育基地邀请专家团队于</w:t>
      </w:r>
      <w:r>
        <w:rPr>
          <w:rFonts w:ascii="仿宋" w:eastAsia="仿宋" w:hAnsi="仿宋" w:cs="仿宋" w:hint="eastAsia"/>
          <w:color w:val="333333"/>
          <w:sz w:val="28"/>
          <w:szCs w:val="28"/>
        </w:rPr>
        <w:t>2022</w:t>
      </w:r>
      <w:r>
        <w:rPr>
          <w:rFonts w:ascii="仿宋" w:eastAsia="仿宋" w:hAnsi="仿宋" w:cs="仿宋" w:hint="eastAsia"/>
          <w:color w:val="333333"/>
          <w:sz w:val="28"/>
          <w:szCs w:val="28"/>
        </w:rPr>
        <w:t>年</w:t>
      </w:r>
      <w:r>
        <w:rPr>
          <w:rFonts w:ascii="仿宋" w:eastAsia="仿宋" w:hAnsi="仿宋" w:cs="仿宋" w:hint="eastAsia"/>
          <w:color w:val="333333"/>
          <w:sz w:val="28"/>
          <w:szCs w:val="28"/>
        </w:rPr>
        <w:t>4</w:t>
      </w:r>
      <w:r>
        <w:rPr>
          <w:rFonts w:ascii="仿宋" w:eastAsia="仿宋" w:hAnsi="仿宋" w:cs="仿宋" w:hint="eastAsia"/>
          <w:color w:val="333333"/>
          <w:sz w:val="28"/>
          <w:szCs w:val="28"/>
        </w:rPr>
        <w:t>月</w:t>
      </w:r>
      <w:r>
        <w:rPr>
          <w:rFonts w:ascii="仿宋" w:eastAsia="仿宋" w:hAnsi="仿宋" w:cs="仿宋" w:hint="eastAsia"/>
          <w:color w:val="333333"/>
          <w:sz w:val="28"/>
          <w:szCs w:val="28"/>
        </w:rPr>
        <w:t>12</w:t>
      </w:r>
      <w:r>
        <w:rPr>
          <w:rFonts w:ascii="仿宋" w:eastAsia="仿宋" w:hAnsi="仿宋" w:cs="仿宋" w:hint="eastAsia"/>
          <w:color w:val="333333"/>
          <w:sz w:val="28"/>
          <w:szCs w:val="28"/>
        </w:rPr>
        <w:t>日对</w:t>
      </w:r>
      <w:r>
        <w:rPr>
          <w:rFonts w:ascii="仿宋" w:eastAsia="仿宋" w:hAnsi="仿宋" w:cs="仿宋" w:hint="eastAsia"/>
          <w:color w:val="333333"/>
          <w:sz w:val="28"/>
          <w:szCs w:val="28"/>
        </w:rPr>
        <w:t>11</w:t>
      </w:r>
      <w:r>
        <w:rPr>
          <w:rFonts w:ascii="仿宋" w:eastAsia="仿宋" w:hAnsi="仿宋" w:cs="仿宋" w:hint="eastAsia"/>
          <w:color w:val="333333"/>
          <w:sz w:val="28"/>
          <w:szCs w:val="28"/>
        </w:rPr>
        <w:t>家机构提交的</w:t>
      </w:r>
      <w:r>
        <w:rPr>
          <w:rFonts w:ascii="仿宋" w:eastAsia="仿宋" w:hAnsi="仿宋" w:cs="仿宋" w:hint="eastAsia"/>
          <w:color w:val="333333"/>
          <w:sz w:val="28"/>
          <w:szCs w:val="28"/>
        </w:rPr>
        <w:t>20</w:t>
      </w:r>
      <w:r>
        <w:rPr>
          <w:rFonts w:ascii="仿宋" w:eastAsia="仿宋" w:hAnsi="仿宋" w:cs="仿宋" w:hint="eastAsia"/>
          <w:color w:val="333333"/>
          <w:sz w:val="28"/>
          <w:szCs w:val="28"/>
        </w:rPr>
        <w:t>份项目进行评审，经过项目汇报、专家评审、现场打分等环节，现将项目路演评审结果予以公示。</w:t>
      </w:r>
    </w:p>
    <w:p w:rsidR="009E5DA7" w:rsidRDefault="0015789B">
      <w:pPr>
        <w:widowControl w:val="0"/>
        <w:spacing w:line="160" w:lineRule="atLeast"/>
        <w:ind w:firstLineChars="200" w:firstLine="680"/>
        <w:textAlignment w:val="auto"/>
        <w:rPr>
          <w:rFonts w:ascii="仿宋" w:eastAsia="仿宋" w:hAnsi="仿宋" w:cs="仿宋"/>
          <w:color w:val="222222"/>
          <w:spacing w:val="30"/>
          <w:sz w:val="28"/>
          <w:szCs w:val="28"/>
          <w:shd w:val="clear" w:color="auto" w:fill="FFFFFF"/>
        </w:rPr>
      </w:pPr>
      <w:r>
        <w:rPr>
          <w:rFonts w:ascii="仿宋" w:eastAsia="仿宋" w:hAnsi="仿宋" w:cs="仿宋" w:hint="eastAsia"/>
          <w:color w:val="222222"/>
          <w:spacing w:val="30"/>
          <w:sz w:val="28"/>
          <w:szCs w:val="28"/>
          <w:shd w:val="clear" w:color="auto" w:fill="FFFFFF"/>
        </w:rPr>
        <w:t>评审结果</w:t>
      </w:r>
      <w:r>
        <w:rPr>
          <w:rFonts w:ascii="仿宋" w:eastAsia="仿宋" w:hAnsi="仿宋" w:cs="仿宋" w:hint="eastAsia"/>
          <w:color w:val="222222"/>
          <w:spacing w:val="30"/>
          <w:sz w:val="28"/>
          <w:szCs w:val="28"/>
          <w:shd w:val="clear" w:color="auto" w:fill="FFFFFF"/>
        </w:rPr>
        <w:t>公示</w:t>
      </w:r>
      <w:r>
        <w:rPr>
          <w:rFonts w:ascii="仿宋" w:eastAsia="仿宋" w:hAnsi="仿宋" w:cs="仿宋" w:hint="eastAsia"/>
          <w:color w:val="222222"/>
          <w:spacing w:val="30"/>
          <w:sz w:val="28"/>
          <w:szCs w:val="28"/>
          <w:shd w:val="clear" w:color="auto" w:fill="FFFFFF"/>
        </w:rPr>
        <w:t>时间为</w:t>
      </w:r>
      <w:r>
        <w:rPr>
          <w:rFonts w:ascii="仿宋" w:eastAsia="仿宋" w:hAnsi="仿宋" w:cs="仿宋" w:hint="eastAsia"/>
          <w:color w:val="0000FF"/>
          <w:spacing w:val="30"/>
          <w:sz w:val="28"/>
          <w:szCs w:val="28"/>
          <w:shd w:val="clear" w:color="auto" w:fill="FFFFFF"/>
        </w:rPr>
        <w:t>2022</w:t>
      </w:r>
      <w:r>
        <w:rPr>
          <w:rFonts w:ascii="仿宋" w:eastAsia="仿宋" w:hAnsi="仿宋" w:cs="仿宋" w:hint="eastAsia"/>
          <w:color w:val="0000FF"/>
          <w:spacing w:val="30"/>
          <w:sz w:val="28"/>
          <w:szCs w:val="28"/>
          <w:shd w:val="clear" w:color="auto" w:fill="FFFFFF"/>
        </w:rPr>
        <w:t>年</w:t>
      </w:r>
      <w:r>
        <w:rPr>
          <w:rFonts w:ascii="仿宋" w:eastAsia="仿宋" w:hAnsi="仿宋" w:cs="仿宋" w:hint="eastAsia"/>
          <w:color w:val="0000FF"/>
          <w:spacing w:val="30"/>
          <w:sz w:val="28"/>
          <w:szCs w:val="28"/>
          <w:shd w:val="clear" w:color="auto" w:fill="FFFFFF"/>
        </w:rPr>
        <w:t>4</w:t>
      </w:r>
      <w:r>
        <w:rPr>
          <w:rFonts w:ascii="仿宋" w:eastAsia="仿宋" w:hAnsi="仿宋" w:cs="仿宋" w:hint="eastAsia"/>
          <w:color w:val="0000FF"/>
          <w:spacing w:val="30"/>
          <w:sz w:val="28"/>
          <w:szCs w:val="28"/>
          <w:shd w:val="clear" w:color="auto" w:fill="FFFFFF"/>
        </w:rPr>
        <w:t>月</w:t>
      </w:r>
      <w:r>
        <w:rPr>
          <w:rFonts w:ascii="仿宋" w:eastAsia="仿宋" w:hAnsi="仿宋" w:cs="仿宋" w:hint="eastAsia"/>
          <w:color w:val="0000FF"/>
          <w:spacing w:val="30"/>
          <w:sz w:val="28"/>
          <w:szCs w:val="28"/>
          <w:shd w:val="clear" w:color="auto" w:fill="FFFFFF"/>
        </w:rPr>
        <w:t>1</w:t>
      </w:r>
      <w:r>
        <w:rPr>
          <w:rFonts w:ascii="仿宋" w:eastAsia="仿宋" w:hAnsi="仿宋" w:cs="仿宋" w:hint="eastAsia"/>
          <w:color w:val="0000FF"/>
          <w:spacing w:val="30"/>
          <w:sz w:val="28"/>
          <w:szCs w:val="28"/>
          <w:shd w:val="clear" w:color="auto" w:fill="FFFFFF"/>
        </w:rPr>
        <w:t>5</w:t>
      </w:r>
      <w:r>
        <w:rPr>
          <w:rFonts w:ascii="仿宋" w:eastAsia="仿宋" w:hAnsi="仿宋" w:cs="仿宋" w:hint="eastAsia"/>
          <w:color w:val="0000FF"/>
          <w:spacing w:val="30"/>
          <w:sz w:val="28"/>
          <w:szCs w:val="28"/>
          <w:shd w:val="clear" w:color="auto" w:fill="FFFFFF"/>
        </w:rPr>
        <w:t>日</w:t>
      </w:r>
      <w:r>
        <w:rPr>
          <w:rFonts w:ascii="仿宋" w:eastAsia="仿宋" w:hAnsi="仿宋" w:cs="仿宋" w:hint="eastAsia"/>
          <w:color w:val="0000FF"/>
          <w:spacing w:val="30"/>
          <w:sz w:val="28"/>
          <w:szCs w:val="28"/>
          <w:shd w:val="clear" w:color="auto" w:fill="FFFFFF"/>
        </w:rPr>
        <w:t>-</w:t>
      </w:r>
      <w:r>
        <w:rPr>
          <w:rFonts w:ascii="仿宋" w:eastAsia="仿宋" w:hAnsi="仿宋" w:cs="仿宋" w:hint="eastAsia"/>
          <w:color w:val="0000FF"/>
          <w:spacing w:val="30"/>
          <w:sz w:val="28"/>
          <w:szCs w:val="28"/>
          <w:shd w:val="clear" w:color="auto" w:fill="FFFFFF"/>
        </w:rPr>
        <w:t>21</w:t>
      </w:r>
      <w:r>
        <w:rPr>
          <w:rFonts w:ascii="仿宋" w:eastAsia="仿宋" w:hAnsi="仿宋" w:cs="仿宋" w:hint="eastAsia"/>
          <w:color w:val="0000FF"/>
          <w:spacing w:val="30"/>
          <w:sz w:val="28"/>
          <w:szCs w:val="28"/>
          <w:shd w:val="clear" w:color="auto" w:fill="FFFFFF"/>
        </w:rPr>
        <w:t>日，</w:t>
      </w:r>
      <w:r>
        <w:rPr>
          <w:rFonts w:ascii="仿宋" w:eastAsia="仿宋" w:hAnsi="仿宋" w:cs="仿宋" w:hint="eastAsia"/>
          <w:color w:val="222222"/>
          <w:spacing w:val="30"/>
          <w:sz w:val="28"/>
          <w:szCs w:val="28"/>
          <w:shd w:val="clear" w:color="auto" w:fill="FFFFFF"/>
        </w:rPr>
        <w:t>公示期</w:t>
      </w:r>
      <w:r>
        <w:rPr>
          <w:rFonts w:ascii="仿宋" w:eastAsia="仿宋" w:hAnsi="仿宋" w:cs="仿宋" w:hint="eastAsia"/>
          <w:color w:val="222222"/>
          <w:spacing w:val="30"/>
          <w:sz w:val="28"/>
          <w:szCs w:val="28"/>
          <w:shd w:val="clear" w:color="auto" w:fill="FFFFFF"/>
        </w:rPr>
        <w:t>7</w:t>
      </w:r>
      <w:r>
        <w:rPr>
          <w:rFonts w:ascii="仿宋" w:eastAsia="仿宋" w:hAnsi="仿宋" w:cs="仿宋" w:hint="eastAsia"/>
          <w:color w:val="222222"/>
          <w:spacing w:val="30"/>
          <w:sz w:val="28"/>
          <w:szCs w:val="28"/>
          <w:shd w:val="clear" w:color="auto" w:fill="FFFFFF"/>
        </w:rPr>
        <w:t>天。公示期</w:t>
      </w:r>
      <w:r>
        <w:rPr>
          <w:rFonts w:ascii="仿宋" w:eastAsia="仿宋" w:hAnsi="仿宋" w:cs="仿宋" w:hint="eastAsia"/>
          <w:color w:val="222222"/>
          <w:spacing w:val="30"/>
          <w:sz w:val="28"/>
          <w:szCs w:val="28"/>
          <w:shd w:val="clear" w:color="auto" w:fill="FFFFFF"/>
        </w:rPr>
        <w:t>内</w:t>
      </w:r>
      <w:r>
        <w:rPr>
          <w:rFonts w:ascii="仿宋" w:eastAsia="仿宋" w:hAnsi="仿宋" w:cs="仿宋" w:hint="eastAsia"/>
          <w:color w:val="222222"/>
          <w:spacing w:val="30"/>
          <w:sz w:val="28"/>
          <w:szCs w:val="28"/>
          <w:shd w:val="clear" w:color="auto" w:fill="FFFFFF"/>
        </w:rPr>
        <w:t>，任何单位和个人如有异议，可通过来电、邮件等方式</w:t>
      </w:r>
      <w:r>
        <w:rPr>
          <w:rFonts w:ascii="仿宋" w:eastAsia="仿宋" w:hAnsi="仿宋" w:cs="仿宋" w:hint="eastAsia"/>
          <w:color w:val="222222"/>
          <w:spacing w:val="30"/>
          <w:sz w:val="28"/>
          <w:szCs w:val="28"/>
          <w:shd w:val="clear" w:color="auto" w:fill="FFFFFF"/>
        </w:rPr>
        <w:t>进行意见反馈。</w:t>
      </w:r>
    </w:p>
    <w:p w:rsidR="009E5DA7" w:rsidRDefault="0015789B">
      <w:pPr>
        <w:widowControl w:val="0"/>
        <w:spacing w:line="160" w:lineRule="atLeast"/>
        <w:ind w:firstLineChars="200" w:firstLine="680"/>
        <w:textAlignment w:val="auto"/>
        <w:rPr>
          <w:rFonts w:ascii="仿宋" w:eastAsia="仿宋" w:hAnsi="仿宋" w:cs="仿宋"/>
          <w:color w:val="222222"/>
          <w:spacing w:val="30"/>
          <w:sz w:val="28"/>
          <w:szCs w:val="28"/>
          <w:shd w:val="clear" w:color="auto" w:fill="FFFFFF"/>
        </w:rPr>
      </w:pPr>
      <w:r>
        <w:rPr>
          <w:rFonts w:ascii="仿宋" w:eastAsia="仿宋" w:hAnsi="仿宋" w:cs="仿宋" w:hint="eastAsia"/>
          <w:color w:val="222222"/>
          <w:spacing w:val="30"/>
          <w:sz w:val="28"/>
          <w:szCs w:val="28"/>
          <w:shd w:val="clear" w:color="auto" w:fill="FFFFFF"/>
        </w:rPr>
        <w:t>麒麟区</w:t>
      </w:r>
      <w:r>
        <w:rPr>
          <w:rFonts w:ascii="仿宋" w:eastAsia="仿宋" w:hAnsi="仿宋" w:cs="仿宋" w:hint="eastAsia"/>
          <w:color w:val="222222"/>
          <w:spacing w:val="30"/>
          <w:sz w:val="28"/>
          <w:szCs w:val="28"/>
          <w:shd w:val="clear" w:color="auto" w:fill="FFFFFF"/>
        </w:rPr>
        <w:t>民政局社会组织执法管理与监督科联系方式如下：</w:t>
      </w:r>
    </w:p>
    <w:p w:rsidR="009E5DA7" w:rsidRDefault="0015789B">
      <w:pPr>
        <w:widowControl w:val="0"/>
        <w:spacing w:line="160" w:lineRule="atLeast"/>
        <w:ind w:leftChars="266" w:left="559"/>
        <w:textAlignment w:val="auto"/>
        <w:rPr>
          <w:rFonts w:ascii="仿宋" w:eastAsia="仿宋" w:hAnsi="仿宋" w:cs="仿宋"/>
          <w:color w:val="222222"/>
          <w:spacing w:val="30"/>
          <w:sz w:val="28"/>
          <w:szCs w:val="28"/>
          <w:shd w:val="clear" w:color="auto" w:fill="FFFFFF"/>
        </w:rPr>
      </w:pPr>
      <w:r>
        <w:rPr>
          <w:rFonts w:ascii="仿宋" w:eastAsia="仿宋" w:hAnsi="仿宋" w:cs="仿宋" w:hint="eastAsia"/>
          <w:color w:val="222222"/>
          <w:spacing w:val="30"/>
          <w:sz w:val="28"/>
          <w:szCs w:val="28"/>
          <w:shd w:val="clear" w:color="auto" w:fill="FFFFFF"/>
        </w:rPr>
        <w:t>联系电话：</w:t>
      </w:r>
      <w:r>
        <w:rPr>
          <w:rFonts w:ascii="仿宋" w:eastAsia="仿宋" w:hAnsi="仿宋" w:cs="仿宋" w:hint="eastAsia"/>
          <w:color w:val="222222"/>
          <w:spacing w:val="30"/>
          <w:sz w:val="28"/>
          <w:szCs w:val="28"/>
          <w:shd w:val="clear" w:color="auto" w:fill="FFFFFF"/>
        </w:rPr>
        <w:t>0874-3256308</w:t>
      </w:r>
      <w:r>
        <w:rPr>
          <w:rFonts w:ascii="仿宋" w:eastAsia="仿宋" w:hAnsi="仿宋" w:cs="仿宋" w:hint="eastAsia"/>
          <w:color w:val="222222"/>
          <w:spacing w:val="30"/>
          <w:sz w:val="28"/>
          <w:szCs w:val="28"/>
          <w:shd w:val="clear" w:color="auto" w:fill="FFFFFF"/>
        </w:rPr>
        <w:t>、邮箱：</w:t>
      </w:r>
      <w:r>
        <w:rPr>
          <w:rFonts w:ascii="仿宋" w:eastAsia="仿宋" w:hAnsi="仿宋" w:cs="仿宋" w:hint="eastAsia"/>
          <w:color w:val="222222"/>
          <w:spacing w:val="30"/>
          <w:sz w:val="28"/>
          <w:szCs w:val="28"/>
          <w:shd w:val="clear" w:color="auto" w:fill="FFFFFF"/>
        </w:rPr>
        <w:t>827173943@qq.com</w:t>
      </w:r>
      <w:r>
        <w:rPr>
          <w:rFonts w:ascii="仿宋" w:eastAsia="仿宋" w:hAnsi="仿宋" w:cs="仿宋" w:hint="eastAsia"/>
          <w:color w:val="222222"/>
          <w:spacing w:val="30"/>
          <w:sz w:val="28"/>
          <w:szCs w:val="28"/>
          <w:shd w:val="clear" w:color="auto" w:fill="FFFFFF"/>
        </w:rPr>
        <w:t>。麒麟区社会组织培育基地联系方式如下：</w:t>
      </w:r>
    </w:p>
    <w:p w:rsidR="009E5DA7" w:rsidRDefault="0015789B">
      <w:pPr>
        <w:widowControl w:val="0"/>
        <w:spacing w:line="160" w:lineRule="atLeast"/>
        <w:ind w:firstLineChars="200" w:firstLine="680"/>
        <w:textAlignment w:val="auto"/>
        <w:rPr>
          <w:rFonts w:ascii="仿宋" w:eastAsia="仿宋" w:hAnsi="仿宋" w:cs="仿宋"/>
          <w:color w:val="222222"/>
          <w:spacing w:val="30"/>
          <w:sz w:val="28"/>
          <w:szCs w:val="28"/>
          <w:shd w:val="clear" w:color="auto" w:fill="FFFFFF"/>
        </w:rPr>
      </w:pPr>
      <w:r>
        <w:rPr>
          <w:rFonts w:ascii="仿宋" w:eastAsia="仿宋" w:hAnsi="仿宋" w:cs="仿宋" w:hint="eastAsia"/>
          <w:color w:val="222222"/>
          <w:spacing w:val="30"/>
          <w:sz w:val="28"/>
          <w:szCs w:val="28"/>
          <w:shd w:val="clear" w:color="auto" w:fill="FFFFFF"/>
        </w:rPr>
        <w:t>联系电话：</w:t>
      </w:r>
      <w:r>
        <w:rPr>
          <w:rFonts w:ascii="仿宋" w:eastAsia="仿宋" w:hAnsi="仿宋" w:cs="仿宋" w:hint="eastAsia"/>
          <w:color w:val="222222"/>
          <w:spacing w:val="30"/>
          <w:sz w:val="28"/>
          <w:szCs w:val="28"/>
          <w:shd w:val="clear" w:color="auto" w:fill="FFFFFF"/>
        </w:rPr>
        <w:t>0874-3362279</w:t>
      </w:r>
    </w:p>
    <w:p w:rsidR="009E5DA7" w:rsidRDefault="0015789B">
      <w:pPr>
        <w:widowControl w:val="0"/>
        <w:spacing w:line="160" w:lineRule="atLeast"/>
        <w:ind w:firstLineChars="200" w:firstLine="680"/>
        <w:textAlignment w:val="auto"/>
        <w:rPr>
          <w:rFonts w:ascii="仿宋" w:eastAsia="仿宋" w:hAnsi="仿宋" w:cs="仿宋"/>
          <w:color w:val="222222"/>
          <w:spacing w:val="30"/>
          <w:sz w:val="28"/>
          <w:szCs w:val="28"/>
          <w:shd w:val="clear" w:color="auto" w:fill="FFFFFF"/>
        </w:rPr>
      </w:pPr>
      <w:r>
        <w:rPr>
          <w:rFonts w:ascii="仿宋" w:eastAsia="仿宋" w:hAnsi="仿宋" w:cs="仿宋" w:hint="eastAsia"/>
          <w:color w:val="222222"/>
          <w:spacing w:val="30"/>
          <w:sz w:val="28"/>
          <w:szCs w:val="28"/>
          <w:shd w:val="clear" w:color="auto" w:fill="FFFFFF"/>
        </w:rPr>
        <w:t>邮箱：</w:t>
      </w:r>
      <w:hyperlink r:id="rId6" w:history="1">
        <w:r>
          <w:rPr>
            <w:rFonts w:ascii="仿宋" w:eastAsia="仿宋" w:hAnsi="仿宋" w:cs="仿宋" w:hint="eastAsia"/>
            <w:color w:val="222222"/>
            <w:spacing w:val="30"/>
            <w:sz w:val="28"/>
            <w:szCs w:val="28"/>
            <w:shd w:val="clear" w:color="auto" w:fill="FFFFFF"/>
          </w:rPr>
          <w:t>qlqpyjd20200117@163.com</w:t>
        </w:r>
        <w:r>
          <w:rPr>
            <w:rFonts w:ascii="仿宋" w:eastAsia="仿宋" w:hAnsi="仿宋" w:cs="仿宋" w:hint="eastAsia"/>
            <w:color w:val="222222"/>
            <w:spacing w:val="30"/>
            <w:sz w:val="28"/>
            <w:szCs w:val="28"/>
            <w:shd w:val="clear" w:color="auto" w:fill="FFFFFF"/>
          </w:rPr>
          <w:t>。</w:t>
        </w:r>
      </w:hyperlink>
    </w:p>
    <w:p w:rsidR="009E5DA7" w:rsidRDefault="0015789B">
      <w:pPr>
        <w:widowControl w:val="0"/>
        <w:spacing w:line="160" w:lineRule="atLeast"/>
        <w:ind w:firstLineChars="200" w:firstLine="680"/>
        <w:textAlignment w:val="auto"/>
        <w:rPr>
          <w:rFonts w:ascii="仿宋" w:eastAsia="仿宋" w:hAnsi="仿宋" w:cs="仿宋"/>
          <w:color w:val="222222"/>
          <w:spacing w:val="30"/>
          <w:sz w:val="28"/>
          <w:szCs w:val="28"/>
          <w:shd w:val="clear" w:color="auto" w:fill="FFFFFF"/>
        </w:rPr>
      </w:pPr>
      <w:r>
        <w:rPr>
          <w:rFonts w:ascii="仿宋" w:eastAsia="仿宋" w:hAnsi="仿宋" w:cs="仿宋" w:hint="eastAsia"/>
          <w:color w:val="222222"/>
          <w:spacing w:val="30"/>
          <w:sz w:val="28"/>
          <w:szCs w:val="28"/>
          <w:shd w:val="clear" w:color="auto" w:fill="FFFFFF"/>
        </w:rPr>
        <w:t>公示期满无异议，将按计划进行立项实施。</w:t>
      </w:r>
    </w:p>
    <w:p w:rsidR="009E5DA7" w:rsidRDefault="009E5DA7">
      <w:pPr>
        <w:pStyle w:val="Heading1"/>
        <w:spacing w:line="560" w:lineRule="exact"/>
        <w:ind w:firstLineChars="400" w:firstLine="1446"/>
        <w:rPr>
          <w:rStyle w:val="NormalCharacter"/>
          <w:rFonts w:ascii="宋体" w:hAnsi="宋体" w:cs="宋体"/>
          <w:kern w:val="44"/>
          <w:sz w:val="36"/>
          <w:szCs w:val="36"/>
        </w:rPr>
      </w:pPr>
    </w:p>
    <w:p w:rsidR="009E5DA7" w:rsidRDefault="009E5DA7">
      <w:pPr>
        <w:rPr>
          <w:rStyle w:val="NormalCharacter"/>
          <w:rFonts w:ascii="宋体" w:hAnsi="宋体" w:cs="宋体"/>
          <w:b/>
          <w:kern w:val="44"/>
          <w:sz w:val="36"/>
          <w:szCs w:val="36"/>
        </w:rPr>
        <w:sectPr w:rsidR="009E5DA7">
          <w:pgSz w:w="11906" w:h="16838"/>
          <w:pgMar w:top="1440" w:right="1800" w:bottom="1440" w:left="1800" w:header="851" w:footer="992" w:gutter="0"/>
          <w:cols w:space="425"/>
          <w:docGrid w:type="lines" w:linePitch="312"/>
        </w:sectPr>
      </w:pPr>
    </w:p>
    <w:p w:rsidR="009E5DA7" w:rsidRDefault="009E5DA7">
      <w:pPr>
        <w:pStyle w:val="2"/>
      </w:pPr>
    </w:p>
    <w:p w:rsidR="009E5DA7" w:rsidRDefault="0015789B">
      <w:pPr>
        <w:pStyle w:val="Heading1"/>
        <w:spacing w:line="560" w:lineRule="exact"/>
        <w:ind w:firstLineChars="500" w:firstLine="1807"/>
        <w:rPr>
          <w:rStyle w:val="NormalCharacter"/>
          <w:rFonts w:ascii="宋体" w:hAnsi="宋体" w:cs="宋体"/>
          <w:kern w:val="44"/>
          <w:sz w:val="36"/>
          <w:szCs w:val="36"/>
        </w:rPr>
      </w:pPr>
      <w:r>
        <w:rPr>
          <w:rStyle w:val="NormalCharacter"/>
          <w:rFonts w:ascii="宋体" w:hAnsi="宋体" w:cs="宋体" w:hint="eastAsia"/>
          <w:kern w:val="44"/>
          <w:sz w:val="36"/>
          <w:szCs w:val="36"/>
        </w:rPr>
        <w:t>曲靖市麒麟区</w:t>
      </w:r>
      <w:r>
        <w:rPr>
          <w:rStyle w:val="NormalCharacter"/>
          <w:rFonts w:ascii="宋体" w:hAnsi="宋体" w:cs="宋体" w:hint="eastAsia"/>
          <w:kern w:val="44"/>
          <w:sz w:val="36"/>
          <w:szCs w:val="36"/>
        </w:rPr>
        <w:t>2022</w:t>
      </w:r>
      <w:r>
        <w:rPr>
          <w:rStyle w:val="NormalCharacter"/>
          <w:rFonts w:ascii="宋体" w:hAnsi="宋体" w:cs="宋体" w:hint="eastAsia"/>
          <w:kern w:val="44"/>
          <w:sz w:val="36"/>
          <w:szCs w:val="36"/>
        </w:rPr>
        <w:t>年度社会治理领域政府购买服务项目评审</w:t>
      </w:r>
      <w:r>
        <w:rPr>
          <w:rStyle w:val="NormalCharacter"/>
          <w:rFonts w:ascii="宋体" w:hAnsi="宋体" w:cs="宋体" w:hint="eastAsia"/>
          <w:kern w:val="44"/>
          <w:sz w:val="36"/>
          <w:szCs w:val="36"/>
        </w:rPr>
        <w:t>结果</w:t>
      </w:r>
      <w:bookmarkStart w:id="0" w:name="_GoBack"/>
      <w:bookmarkEnd w:id="0"/>
    </w:p>
    <w:tbl>
      <w:tblPr>
        <w:tblpPr w:leftFromText="180" w:rightFromText="180" w:vertAnchor="text" w:horzAnchor="page" w:tblpXSpec="center" w:tblpY="189"/>
        <w:tblOverlap w:val="never"/>
        <w:tblW w:w="15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92"/>
        <w:gridCol w:w="1815"/>
        <w:gridCol w:w="2955"/>
        <w:gridCol w:w="4920"/>
        <w:gridCol w:w="1575"/>
        <w:gridCol w:w="1755"/>
        <w:gridCol w:w="1755"/>
      </w:tblGrid>
      <w:tr w:rsidR="009E5DA7" w:rsidTr="00286A40">
        <w:trPr>
          <w:trHeight w:val="394"/>
          <w:jc w:val="center"/>
        </w:trPr>
        <w:tc>
          <w:tcPr>
            <w:tcW w:w="692"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仿宋" w:eastAsia="仿宋" w:hAnsi="仿宋" w:cs="仿宋"/>
                <w:b/>
                <w:bCs/>
                <w:sz w:val="28"/>
                <w:szCs w:val="28"/>
              </w:rPr>
            </w:pPr>
            <w:r>
              <w:rPr>
                <w:rStyle w:val="NormalCharacter"/>
                <w:rFonts w:ascii="仿宋" w:eastAsia="仿宋" w:hAnsi="仿宋" w:cs="仿宋" w:hint="eastAsia"/>
                <w:b/>
                <w:bCs/>
                <w:sz w:val="28"/>
                <w:szCs w:val="28"/>
              </w:rPr>
              <w:t>序号</w:t>
            </w:r>
          </w:p>
        </w:tc>
        <w:tc>
          <w:tcPr>
            <w:tcW w:w="181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仿宋" w:eastAsia="仿宋" w:hAnsi="仿宋" w:cs="仿宋"/>
                <w:b/>
                <w:bCs/>
                <w:sz w:val="28"/>
                <w:szCs w:val="28"/>
              </w:rPr>
            </w:pPr>
            <w:r>
              <w:rPr>
                <w:rStyle w:val="NormalCharacter"/>
                <w:rFonts w:ascii="仿宋" w:eastAsia="仿宋" w:hAnsi="仿宋" w:cs="仿宋" w:hint="eastAsia"/>
                <w:b/>
                <w:bCs/>
                <w:sz w:val="28"/>
                <w:szCs w:val="28"/>
              </w:rPr>
              <w:t>项目单位</w:t>
            </w:r>
          </w:p>
        </w:tc>
        <w:tc>
          <w:tcPr>
            <w:tcW w:w="29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仿宋" w:eastAsia="仿宋" w:hAnsi="仿宋" w:cs="仿宋"/>
                <w:b/>
                <w:bCs/>
                <w:sz w:val="28"/>
                <w:szCs w:val="28"/>
              </w:rPr>
            </w:pPr>
            <w:r>
              <w:rPr>
                <w:rStyle w:val="NormalCharacter"/>
                <w:rFonts w:ascii="仿宋" w:eastAsia="仿宋" w:hAnsi="仿宋" w:cs="仿宋" w:hint="eastAsia"/>
                <w:b/>
                <w:bCs/>
                <w:sz w:val="28"/>
                <w:szCs w:val="28"/>
              </w:rPr>
              <w:t>社会组织</w:t>
            </w:r>
          </w:p>
        </w:tc>
        <w:tc>
          <w:tcPr>
            <w:tcW w:w="4920"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仿宋" w:eastAsia="仿宋" w:hAnsi="仿宋" w:cs="仿宋"/>
                <w:b/>
                <w:bCs/>
                <w:sz w:val="28"/>
                <w:szCs w:val="28"/>
              </w:rPr>
            </w:pPr>
            <w:r>
              <w:rPr>
                <w:rStyle w:val="NormalCharacter"/>
                <w:rFonts w:ascii="仿宋" w:eastAsia="仿宋" w:hAnsi="仿宋" w:cs="仿宋" w:hint="eastAsia"/>
                <w:b/>
                <w:bCs/>
                <w:sz w:val="28"/>
                <w:szCs w:val="28"/>
              </w:rPr>
              <w:t>项目名称</w:t>
            </w:r>
          </w:p>
        </w:tc>
        <w:tc>
          <w:tcPr>
            <w:tcW w:w="157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仿宋" w:eastAsia="仿宋" w:hAnsi="仿宋" w:cs="仿宋"/>
                <w:b/>
                <w:bCs/>
                <w:sz w:val="28"/>
                <w:szCs w:val="28"/>
              </w:rPr>
            </w:pPr>
            <w:r>
              <w:rPr>
                <w:rStyle w:val="NormalCharacter"/>
                <w:rFonts w:ascii="仿宋" w:eastAsia="仿宋" w:hAnsi="仿宋" w:cs="仿宋" w:hint="eastAsia"/>
                <w:b/>
                <w:bCs/>
                <w:sz w:val="28"/>
                <w:szCs w:val="28"/>
              </w:rPr>
              <w:t>项目类别</w:t>
            </w:r>
          </w:p>
        </w:tc>
        <w:tc>
          <w:tcPr>
            <w:tcW w:w="17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仿宋" w:eastAsia="仿宋" w:hAnsi="仿宋" w:cs="仿宋"/>
                <w:b/>
                <w:bCs/>
                <w:sz w:val="28"/>
                <w:szCs w:val="28"/>
              </w:rPr>
            </w:pPr>
            <w:r>
              <w:rPr>
                <w:rStyle w:val="NormalCharacter"/>
                <w:rFonts w:ascii="仿宋" w:eastAsia="仿宋" w:hAnsi="仿宋" w:cs="仿宋" w:hint="eastAsia"/>
                <w:b/>
                <w:bCs/>
                <w:sz w:val="28"/>
                <w:szCs w:val="28"/>
              </w:rPr>
              <w:t>评审分数</w:t>
            </w:r>
          </w:p>
        </w:tc>
        <w:tc>
          <w:tcPr>
            <w:tcW w:w="17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仿宋" w:eastAsia="仿宋" w:hAnsi="仿宋" w:cs="仿宋"/>
                <w:b/>
                <w:bCs/>
                <w:sz w:val="28"/>
                <w:szCs w:val="28"/>
              </w:rPr>
            </w:pPr>
            <w:r>
              <w:rPr>
                <w:rStyle w:val="NormalCharacter"/>
                <w:rFonts w:ascii="仿宋" w:eastAsia="仿宋" w:hAnsi="仿宋" w:cs="仿宋" w:hint="eastAsia"/>
                <w:b/>
                <w:bCs/>
                <w:sz w:val="28"/>
                <w:szCs w:val="28"/>
              </w:rPr>
              <w:t>是否入选</w:t>
            </w:r>
          </w:p>
        </w:tc>
      </w:tr>
      <w:tr w:rsidR="009E5DA7" w:rsidTr="00286A40">
        <w:trPr>
          <w:trHeight w:val="490"/>
          <w:jc w:val="center"/>
        </w:trPr>
        <w:tc>
          <w:tcPr>
            <w:tcW w:w="692"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b/>
                <w:bCs/>
                <w:sz w:val="18"/>
                <w:szCs w:val="18"/>
              </w:rPr>
            </w:pPr>
            <w:r>
              <w:rPr>
                <w:rStyle w:val="NormalCharacter"/>
                <w:rFonts w:ascii="楷体" w:eastAsia="楷体" w:hAnsi="楷体"/>
                <w:b/>
                <w:bCs/>
                <w:sz w:val="18"/>
                <w:szCs w:val="18"/>
              </w:rPr>
              <w:t>1</w:t>
            </w:r>
          </w:p>
        </w:tc>
        <w:tc>
          <w:tcPr>
            <w:tcW w:w="1815" w:type="dxa"/>
            <w:tcBorders>
              <w:top w:val="single" w:sz="4" w:space="0" w:color="000000"/>
              <w:left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越州镇社工站</w:t>
            </w:r>
          </w:p>
        </w:tc>
        <w:tc>
          <w:tcPr>
            <w:tcW w:w="29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麒麟区初心社会工作服务中心</w:t>
            </w:r>
          </w:p>
        </w:tc>
        <w:tc>
          <w:tcPr>
            <w:tcW w:w="4920"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越州镇社工站建设二期项目</w:t>
            </w:r>
          </w:p>
        </w:tc>
        <w:tc>
          <w:tcPr>
            <w:tcW w:w="1575" w:type="dxa"/>
            <w:tcBorders>
              <w:top w:val="single" w:sz="4" w:space="0" w:color="000000"/>
              <w:left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街道社工站</w:t>
            </w:r>
          </w:p>
        </w:tc>
        <w:tc>
          <w:tcPr>
            <w:tcW w:w="17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20"/>
                <w:szCs w:val="20"/>
              </w:rPr>
            </w:pPr>
            <w:r>
              <w:rPr>
                <w:rStyle w:val="NormalCharacter"/>
                <w:rFonts w:ascii="楷体" w:eastAsia="楷体" w:hAnsi="楷体" w:hint="eastAsia"/>
                <w:sz w:val="20"/>
                <w:szCs w:val="20"/>
              </w:rPr>
              <w:t>93</w:t>
            </w:r>
            <w:r>
              <w:rPr>
                <w:rStyle w:val="NormalCharacter"/>
                <w:rFonts w:ascii="楷体" w:eastAsia="楷体" w:hAnsi="楷体" w:hint="eastAsia"/>
                <w:sz w:val="20"/>
                <w:szCs w:val="20"/>
              </w:rPr>
              <w:t>分</w:t>
            </w:r>
          </w:p>
        </w:tc>
        <w:tc>
          <w:tcPr>
            <w:tcW w:w="17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20"/>
                <w:szCs w:val="20"/>
              </w:rPr>
            </w:pPr>
            <w:r>
              <w:rPr>
                <w:rStyle w:val="NormalCharacter"/>
                <w:rFonts w:ascii="楷体" w:eastAsia="楷体" w:hAnsi="楷体" w:hint="eastAsia"/>
                <w:sz w:val="20"/>
                <w:szCs w:val="20"/>
              </w:rPr>
              <w:t>是</w:t>
            </w:r>
          </w:p>
        </w:tc>
      </w:tr>
      <w:tr w:rsidR="009E5DA7" w:rsidTr="00286A40">
        <w:trPr>
          <w:trHeight w:val="466"/>
          <w:jc w:val="center"/>
        </w:trPr>
        <w:tc>
          <w:tcPr>
            <w:tcW w:w="692"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b/>
                <w:bCs/>
                <w:sz w:val="18"/>
                <w:szCs w:val="18"/>
              </w:rPr>
            </w:pPr>
            <w:r>
              <w:rPr>
                <w:rStyle w:val="NormalCharacter"/>
                <w:rFonts w:ascii="楷体" w:eastAsia="楷体" w:hAnsi="楷体"/>
                <w:b/>
                <w:bCs/>
                <w:sz w:val="18"/>
                <w:szCs w:val="18"/>
              </w:rPr>
              <w:t>2</w:t>
            </w:r>
          </w:p>
        </w:tc>
        <w:tc>
          <w:tcPr>
            <w:tcW w:w="1815" w:type="dxa"/>
            <w:tcBorders>
              <w:left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白石江街道幸福</w:t>
            </w:r>
            <w:r>
              <w:rPr>
                <w:rStyle w:val="NormalCharacter"/>
                <w:rFonts w:ascii="楷体" w:eastAsia="楷体" w:hAnsi="楷体"/>
                <w:sz w:val="18"/>
                <w:szCs w:val="18"/>
              </w:rPr>
              <w:t>社区</w:t>
            </w:r>
          </w:p>
        </w:tc>
        <w:tc>
          <w:tcPr>
            <w:tcW w:w="29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sz w:val="18"/>
                <w:szCs w:val="18"/>
              </w:rPr>
              <w:t>麒麟区</w:t>
            </w:r>
            <w:r>
              <w:rPr>
                <w:rStyle w:val="NormalCharacter"/>
                <w:rFonts w:ascii="楷体" w:eastAsia="楷体" w:hAnsi="楷体" w:hint="eastAsia"/>
                <w:sz w:val="18"/>
                <w:szCs w:val="18"/>
              </w:rPr>
              <w:t>聚力社会工作服务中心</w:t>
            </w:r>
          </w:p>
        </w:tc>
        <w:tc>
          <w:tcPr>
            <w:tcW w:w="4920"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白石江街道幸福社区幸福小站暨银铃乐享学堂项目</w:t>
            </w:r>
          </w:p>
        </w:tc>
        <w:tc>
          <w:tcPr>
            <w:tcW w:w="1575" w:type="dxa"/>
            <w:tcBorders>
              <w:left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特色项目</w:t>
            </w:r>
          </w:p>
        </w:tc>
        <w:tc>
          <w:tcPr>
            <w:tcW w:w="17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20"/>
                <w:szCs w:val="20"/>
              </w:rPr>
            </w:pPr>
            <w:r>
              <w:rPr>
                <w:rStyle w:val="NormalCharacter"/>
                <w:rFonts w:ascii="楷体" w:eastAsia="楷体" w:hAnsi="楷体" w:hint="eastAsia"/>
                <w:sz w:val="20"/>
                <w:szCs w:val="20"/>
              </w:rPr>
              <w:t>91</w:t>
            </w:r>
            <w:r>
              <w:rPr>
                <w:rStyle w:val="NormalCharacter"/>
                <w:rFonts w:ascii="楷体" w:eastAsia="楷体" w:hAnsi="楷体" w:hint="eastAsia"/>
                <w:sz w:val="20"/>
                <w:szCs w:val="20"/>
              </w:rPr>
              <w:t>分</w:t>
            </w:r>
          </w:p>
        </w:tc>
        <w:tc>
          <w:tcPr>
            <w:tcW w:w="17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20"/>
                <w:szCs w:val="20"/>
              </w:rPr>
            </w:pPr>
            <w:r>
              <w:rPr>
                <w:rStyle w:val="NormalCharacter"/>
                <w:rFonts w:ascii="楷体" w:eastAsia="楷体" w:hAnsi="楷体" w:hint="eastAsia"/>
                <w:sz w:val="20"/>
                <w:szCs w:val="20"/>
              </w:rPr>
              <w:t>是</w:t>
            </w:r>
          </w:p>
        </w:tc>
      </w:tr>
      <w:tr w:rsidR="009E5DA7" w:rsidTr="00286A40">
        <w:trPr>
          <w:trHeight w:val="559"/>
          <w:jc w:val="center"/>
        </w:trPr>
        <w:tc>
          <w:tcPr>
            <w:tcW w:w="692"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b/>
                <w:bCs/>
                <w:sz w:val="18"/>
                <w:szCs w:val="18"/>
              </w:rPr>
            </w:pPr>
            <w:r>
              <w:rPr>
                <w:rStyle w:val="NormalCharacter"/>
                <w:rFonts w:ascii="楷体" w:eastAsia="楷体" w:hAnsi="楷体" w:hint="eastAsia"/>
                <w:b/>
                <w:bCs/>
                <w:sz w:val="18"/>
                <w:szCs w:val="18"/>
              </w:rPr>
              <w:t>3</w:t>
            </w:r>
          </w:p>
        </w:tc>
        <w:tc>
          <w:tcPr>
            <w:tcW w:w="1815" w:type="dxa"/>
            <w:tcBorders>
              <w:left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东山镇石头寨小学</w:t>
            </w:r>
          </w:p>
        </w:tc>
        <w:tc>
          <w:tcPr>
            <w:tcW w:w="29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麒麟区初心社会工作服务中心</w:t>
            </w:r>
          </w:p>
        </w:tc>
        <w:tc>
          <w:tcPr>
            <w:tcW w:w="4920"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石头寨里的学校社工站项目</w:t>
            </w:r>
          </w:p>
        </w:tc>
        <w:tc>
          <w:tcPr>
            <w:tcW w:w="1575" w:type="dxa"/>
            <w:tcBorders>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Fonts w:ascii="楷体" w:eastAsia="楷体" w:hAnsi="楷体" w:hint="eastAsia"/>
                <w:sz w:val="18"/>
              </w:rPr>
              <w:t>重点项目</w:t>
            </w:r>
          </w:p>
        </w:tc>
        <w:tc>
          <w:tcPr>
            <w:tcW w:w="17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20"/>
                <w:szCs w:val="20"/>
              </w:rPr>
            </w:pPr>
            <w:r>
              <w:rPr>
                <w:rStyle w:val="NormalCharacter"/>
                <w:rFonts w:ascii="楷体" w:eastAsia="楷体" w:hAnsi="楷体" w:hint="eastAsia"/>
                <w:sz w:val="20"/>
                <w:szCs w:val="20"/>
              </w:rPr>
              <w:t>87</w:t>
            </w:r>
            <w:r>
              <w:rPr>
                <w:rStyle w:val="NormalCharacter"/>
                <w:rFonts w:ascii="楷体" w:eastAsia="楷体" w:hAnsi="楷体" w:hint="eastAsia"/>
                <w:sz w:val="20"/>
                <w:szCs w:val="20"/>
              </w:rPr>
              <w:t>分</w:t>
            </w:r>
          </w:p>
        </w:tc>
        <w:tc>
          <w:tcPr>
            <w:tcW w:w="17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20"/>
                <w:szCs w:val="20"/>
              </w:rPr>
            </w:pPr>
            <w:r>
              <w:rPr>
                <w:rStyle w:val="NormalCharacter"/>
                <w:rFonts w:ascii="楷体" w:eastAsia="楷体" w:hAnsi="楷体" w:hint="eastAsia"/>
                <w:sz w:val="20"/>
                <w:szCs w:val="20"/>
              </w:rPr>
              <w:t>是</w:t>
            </w:r>
          </w:p>
        </w:tc>
      </w:tr>
      <w:tr w:rsidR="009E5DA7" w:rsidTr="00286A40">
        <w:trPr>
          <w:trHeight w:val="559"/>
          <w:jc w:val="center"/>
        </w:trPr>
        <w:tc>
          <w:tcPr>
            <w:tcW w:w="692"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b/>
                <w:bCs/>
                <w:sz w:val="18"/>
                <w:szCs w:val="18"/>
              </w:rPr>
            </w:pPr>
            <w:r>
              <w:rPr>
                <w:rStyle w:val="NormalCharacter"/>
                <w:rFonts w:ascii="楷体" w:eastAsia="楷体" w:hAnsi="楷体" w:hint="eastAsia"/>
                <w:b/>
                <w:bCs/>
                <w:sz w:val="18"/>
                <w:szCs w:val="18"/>
              </w:rPr>
              <w:t>4</w:t>
            </w:r>
          </w:p>
        </w:tc>
        <w:tc>
          <w:tcPr>
            <w:tcW w:w="1815" w:type="dxa"/>
            <w:tcBorders>
              <w:left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社会事务科</w:t>
            </w:r>
          </w:p>
        </w:tc>
        <w:tc>
          <w:tcPr>
            <w:tcW w:w="29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曲靖市泽润社会工作服务中心</w:t>
            </w:r>
          </w:p>
        </w:tc>
        <w:tc>
          <w:tcPr>
            <w:tcW w:w="4920"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精神障碍患者社区康复服务项目</w:t>
            </w:r>
          </w:p>
        </w:tc>
        <w:tc>
          <w:tcPr>
            <w:tcW w:w="1575" w:type="dxa"/>
            <w:tcBorders>
              <w:left w:val="single" w:sz="4" w:space="0" w:color="000000"/>
              <w:bottom w:val="single" w:sz="4" w:space="0" w:color="000000"/>
              <w:right w:val="single" w:sz="4" w:space="0" w:color="000000"/>
            </w:tcBorders>
            <w:vAlign w:val="center"/>
          </w:tcPr>
          <w:p w:rsidR="009E5DA7" w:rsidRDefault="0015789B">
            <w:pPr>
              <w:spacing w:line="560" w:lineRule="exact"/>
              <w:jc w:val="center"/>
              <w:rPr>
                <w:rFonts w:ascii="楷体" w:eastAsia="楷体" w:hAnsi="楷体"/>
                <w:sz w:val="18"/>
              </w:rPr>
            </w:pPr>
            <w:r>
              <w:rPr>
                <w:rFonts w:ascii="楷体" w:eastAsia="楷体" w:hAnsi="楷体" w:hint="eastAsia"/>
                <w:sz w:val="18"/>
              </w:rPr>
              <w:t>自主购买</w:t>
            </w:r>
          </w:p>
        </w:tc>
        <w:tc>
          <w:tcPr>
            <w:tcW w:w="17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20"/>
                <w:szCs w:val="20"/>
              </w:rPr>
            </w:pPr>
            <w:r>
              <w:rPr>
                <w:rStyle w:val="NormalCharacter"/>
                <w:rFonts w:ascii="楷体" w:eastAsia="楷体" w:hAnsi="楷体" w:hint="eastAsia"/>
                <w:sz w:val="20"/>
                <w:szCs w:val="20"/>
              </w:rPr>
              <w:t>85.6</w:t>
            </w:r>
            <w:r>
              <w:rPr>
                <w:rStyle w:val="NormalCharacter"/>
                <w:rFonts w:ascii="楷体" w:eastAsia="楷体" w:hAnsi="楷体" w:hint="eastAsia"/>
                <w:sz w:val="20"/>
                <w:szCs w:val="20"/>
              </w:rPr>
              <w:t>分</w:t>
            </w:r>
          </w:p>
        </w:tc>
        <w:tc>
          <w:tcPr>
            <w:tcW w:w="17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20"/>
                <w:szCs w:val="20"/>
              </w:rPr>
            </w:pPr>
            <w:r>
              <w:rPr>
                <w:rStyle w:val="NormalCharacter"/>
                <w:rFonts w:ascii="楷体" w:eastAsia="楷体" w:hAnsi="楷体" w:hint="eastAsia"/>
                <w:sz w:val="20"/>
                <w:szCs w:val="20"/>
              </w:rPr>
              <w:t>是</w:t>
            </w:r>
          </w:p>
        </w:tc>
      </w:tr>
      <w:tr w:rsidR="009E5DA7" w:rsidTr="00286A40">
        <w:trPr>
          <w:trHeight w:val="90"/>
          <w:jc w:val="center"/>
        </w:trPr>
        <w:tc>
          <w:tcPr>
            <w:tcW w:w="692"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b/>
                <w:bCs/>
                <w:sz w:val="18"/>
                <w:szCs w:val="18"/>
              </w:rPr>
            </w:pPr>
            <w:r>
              <w:rPr>
                <w:rStyle w:val="NormalCharacter"/>
                <w:rFonts w:ascii="楷体" w:eastAsia="楷体" w:hAnsi="楷体" w:hint="eastAsia"/>
                <w:b/>
                <w:bCs/>
                <w:sz w:val="18"/>
                <w:szCs w:val="18"/>
              </w:rPr>
              <w:t>5</w:t>
            </w:r>
          </w:p>
        </w:tc>
        <w:tc>
          <w:tcPr>
            <w:tcW w:w="1815" w:type="dxa"/>
            <w:tcBorders>
              <w:left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白石江街道</w:t>
            </w:r>
            <w:r>
              <w:rPr>
                <w:rStyle w:val="NormalCharacter"/>
                <w:rFonts w:ascii="楷体" w:eastAsia="楷体" w:hAnsi="楷体"/>
                <w:sz w:val="18"/>
                <w:szCs w:val="18"/>
              </w:rPr>
              <w:t>锦东社区</w:t>
            </w:r>
          </w:p>
        </w:tc>
        <w:tc>
          <w:tcPr>
            <w:tcW w:w="29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sz w:val="18"/>
                <w:szCs w:val="18"/>
              </w:rPr>
              <w:t>曲靖市初心社会工作服务中心</w:t>
            </w:r>
          </w:p>
        </w:tc>
        <w:tc>
          <w:tcPr>
            <w:tcW w:w="4920"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锦东社区“共学共建·活力锦东”社区治理项目</w:t>
            </w:r>
          </w:p>
        </w:tc>
        <w:tc>
          <w:tcPr>
            <w:tcW w:w="1575" w:type="dxa"/>
            <w:tcBorders>
              <w:top w:val="single" w:sz="4" w:space="0" w:color="000000"/>
              <w:left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特色项目</w:t>
            </w:r>
          </w:p>
        </w:tc>
        <w:tc>
          <w:tcPr>
            <w:tcW w:w="17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20"/>
                <w:szCs w:val="20"/>
              </w:rPr>
            </w:pPr>
            <w:r>
              <w:rPr>
                <w:rStyle w:val="NormalCharacter"/>
                <w:rFonts w:ascii="楷体" w:eastAsia="楷体" w:hAnsi="楷体" w:hint="eastAsia"/>
                <w:sz w:val="20"/>
                <w:szCs w:val="20"/>
              </w:rPr>
              <w:t>85</w:t>
            </w:r>
            <w:r>
              <w:rPr>
                <w:rStyle w:val="NormalCharacter"/>
                <w:rFonts w:ascii="楷体" w:eastAsia="楷体" w:hAnsi="楷体" w:hint="eastAsia"/>
                <w:sz w:val="20"/>
                <w:szCs w:val="20"/>
              </w:rPr>
              <w:t>分</w:t>
            </w:r>
          </w:p>
        </w:tc>
        <w:tc>
          <w:tcPr>
            <w:tcW w:w="17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20"/>
                <w:szCs w:val="20"/>
              </w:rPr>
            </w:pPr>
            <w:r>
              <w:rPr>
                <w:rStyle w:val="NormalCharacter"/>
                <w:rFonts w:ascii="楷体" w:eastAsia="楷体" w:hAnsi="楷体" w:hint="eastAsia"/>
                <w:sz w:val="20"/>
                <w:szCs w:val="20"/>
              </w:rPr>
              <w:t>是</w:t>
            </w:r>
          </w:p>
        </w:tc>
      </w:tr>
      <w:tr w:rsidR="009E5DA7" w:rsidTr="00286A40">
        <w:trPr>
          <w:trHeight w:val="559"/>
          <w:jc w:val="center"/>
        </w:trPr>
        <w:tc>
          <w:tcPr>
            <w:tcW w:w="692"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b/>
                <w:bCs/>
                <w:sz w:val="18"/>
                <w:szCs w:val="18"/>
              </w:rPr>
            </w:pPr>
            <w:r>
              <w:rPr>
                <w:rStyle w:val="NormalCharacter"/>
                <w:rFonts w:ascii="楷体" w:eastAsia="楷体" w:hAnsi="楷体" w:hint="eastAsia"/>
                <w:b/>
                <w:bCs/>
                <w:sz w:val="18"/>
                <w:szCs w:val="18"/>
              </w:rPr>
              <w:t>6</w:t>
            </w:r>
          </w:p>
        </w:tc>
        <w:tc>
          <w:tcPr>
            <w:tcW w:w="1815" w:type="dxa"/>
            <w:tcBorders>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南宁街道黄家庄社区</w:t>
            </w:r>
          </w:p>
        </w:tc>
        <w:tc>
          <w:tcPr>
            <w:tcW w:w="29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sz w:val="18"/>
                <w:szCs w:val="18"/>
              </w:rPr>
              <w:t>麒麟区聚力社会工作服务中心</w:t>
            </w:r>
          </w:p>
        </w:tc>
        <w:tc>
          <w:tcPr>
            <w:tcW w:w="4920"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南宁街道黄家庄社区扶老助幼</w:t>
            </w:r>
            <w:r>
              <w:rPr>
                <w:rStyle w:val="NormalCharacter"/>
                <w:rFonts w:ascii="楷体" w:eastAsia="楷体" w:hAnsi="楷体" w:hint="eastAsia"/>
                <w:sz w:val="18"/>
                <w:szCs w:val="18"/>
              </w:rPr>
              <w:t xml:space="preserve">  </w:t>
            </w:r>
            <w:r>
              <w:rPr>
                <w:rStyle w:val="NormalCharacter"/>
                <w:rFonts w:ascii="楷体" w:eastAsia="楷体" w:hAnsi="楷体" w:hint="eastAsia"/>
                <w:sz w:val="18"/>
                <w:szCs w:val="18"/>
              </w:rPr>
              <w:t>真情守望项目</w:t>
            </w:r>
          </w:p>
        </w:tc>
        <w:tc>
          <w:tcPr>
            <w:tcW w:w="1575" w:type="dxa"/>
            <w:tcBorders>
              <w:left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重点项目</w:t>
            </w:r>
          </w:p>
        </w:tc>
        <w:tc>
          <w:tcPr>
            <w:tcW w:w="17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20"/>
                <w:szCs w:val="20"/>
              </w:rPr>
            </w:pPr>
            <w:r>
              <w:rPr>
                <w:rStyle w:val="NormalCharacter"/>
                <w:rFonts w:ascii="楷体" w:eastAsia="楷体" w:hAnsi="楷体" w:hint="eastAsia"/>
                <w:sz w:val="20"/>
                <w:szCs w:val="20"/>
              </w:rPr>
              <w:t>83</w:t>
            </w:r>
            <w:r>
              <w:rPr>
                <w:rStyle w:val="NormalCharacter"/>
                <w:rFonts w:ascii="楷体" w:eastAsia="楷体" w:hAnsi="楷体" w:hint="eastAsia"/>
                <w:sz w:val="20"/>
                <w:szCs w:val="20"/>
              </w:rPr>
              <w:t>分</w:t>
            </w:r>
          </w:p>
        </w:tc>
        <w:tc>
          <w:tcPr>
            <w:tcW w:w="17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20"/>
                <w:szCs w:val="20"/>
              </w:rPr>
            </w:pPr>
            <w:r>
              <w:rPr>
                <w:rStyle w:val="NormalCharacter"/>
                <w:rFonts w:ascii="楷体" w:eastAsia="楷体" w:hAnsi="楷体" w:hint="eastAsia"/>
                <w:sz w:val="20"/>
                <w:szCs w:val="20"/>
              </w:rPr>
              <w:t>是</w:t>
            </w:r>
          </w:p>
        </w:tc>
      </w:tr>
      <w:tr w:rsidR="009E5DA7" w:rsidTr="00286A40">
        <w:trPr>
          <w:trHeight w:val="474"/>
          <w:jc w:val="center"/>
        </w:trPr>
        <w:tc>
          <w:tcPr>
            <w:tcW w:w="692"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b/>
                <w:bCs/>
                <w:sz w:val="18"/>
                <w:szCs w:val="18"/>
              </w:rPr>
            </w:pPr>
            <w:r>
              <w:rPr>
                <w:rStyle w:val="NormalCharacter"/>
                <w:rFonts w:ascii="楷体" w:eastAsia="楷体" w:hAnsi="楷体" w:hint="eastAsia"/>
                <w:b/>
                <w:bCs/>
                <w:sz w:val="18"/>
                <w:szCs w:val="18"/>
              </w:rPr>
              <w:t>7</w:t>
            </w:r>
          </w:p>
        </w:tc>
        <w:tc>
          <w:tcPr>
            <w:tcW w:w="181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东山镇新村社区</w:t>
            </w:r>
          </w:p>
        </w:tc>
        <w:tc>
          <w:tcPr>
            <w:tcW w:w="29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麒麟区初心社会工作服务中心</w:t>
            </w:r>
          </w:p>
        </w:tc>
        <w:tc>
          <w:tcPr>
            <w:tcW w:w="4920"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新村兴家助力乡村振兴项目</w:t>
            </w:r>
          </w:p>
        </w:tc>
        <w:tc>
          <w:tcPr>
            <w:tcW w:w="1575" w:type="dxa"/>
            <w:tcBorders>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重点项目</w:t>
            </w:r>
          </w:p>
        </w:tc>
        <w:tc>
          <w:tcPr>
            <w:tcW w:w="17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20"/>
                <w:szCs w:val="20"/>
              </w:rPr>
            </w:pPr>
            <w:r>
              <w:rPr>
                <w:rStyle w:val="NormalCharacter"/>
                <w:rFonts w:ascii="楷体" w:eastAsia="楷体" w:hAnsi="楷体" w:hint="eastAsia"/>
                <w:sz w:val="20"/>
                <w:szCs w:val="20"/>
              </w:rPr>
              <w:t>82</w:t>
            </w:r>
            <w:r>
              <w:rPr>
                <w:rStyle w:val="NormalCharacter"/>
                <w:rFonts w:ascii="楷体" w:eastAsia="楷体" w:hAnsi="楷体" w:hint="eastAsia"/>
                <w:sz w:val="20"/>
                <w:szCs w:val="20"/>
              </w:rPr>
              <w:t>分</w:t>
            </w:r>
          </w:p>
        </w:tc>
        <w:tc>
          <w:tcPr>
            <w:tcW w:w="17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20"/>
                <w:szCs w:val="20"/>
              </w:rPr>
            </w:pPr>
            <w:r>
              <w:rPr>
                <w:rStyle w:val="NormalCharacter"/>
                <w:rFonts w:ascii="楷体" w:eastAsia="楷体" w:hAnsi="楷体" w:hint="eastAsia"/>
                <w:sz w:val="20"/>
                <w:szCs w:val="20"/>
              </w:rPr>
              <w:t>是</w:t>
            </w:r>
          </w:p>
        </w:tc>
      </w:tr>
      <w:tr w:rsidR="009E5DA7" w:rsidTr="00286A40">
        <w:trPr>
          <w:trHeight w:val="559"/>
          <w:jc w:val="center"/>
        </w:trPr>
        <w:tc>
          <w:tcPr>
            <w:tcW w:w="692"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b/>
                <w:bCs/>
                <w:sz w:val="18"/>
                <w:szCs w:val="18"/>
              </w:rPr>
            </w:pPr>
            <w:r>
              <w:rPr>
                <w:rStyle w:val="NormalCharacter"/>
                <w:rFonts w:ascii="楷体" w:eastAsia="楷体" w:hAnsi="楷体" w:hint="eastAsia"/>
                <w:b/>
                <w:bCs/>
                <w:sz w:val="18"/>
                <w:szCs w:val="18"/>
              </w:rPr>
              <w:t>8</w:t>
            </w:r>
          </w:p>
        </w:tc>
        <w:tc>
          <w:tcPr>
            <w:tcW w:w="1815" w:type="dxa"/>
            <w:tcBorders>
              <w:top w:val="single" w:sz="4" w:space="0" w:color="000000"/>
              <w:left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白石江街道官坡</w:t>
            </w:r>
            <w:r>
              <w:rPr>
                <w:rStyle w:val="NormalCharacter"/>
                <w:rFonts w:ascii="楷体" w:eastAsia="楷体" w:hAnsi="楷体"/>
                <w:sz w:val="18"/>
                <w:szCs w:val="18"/>
              </w:rPr>
              <w:t>社区</w:t>
            </w:r>
          </w:p>
        </w:tc>
        <w:tc>
          <w:tcPr>
            <w:tcW w:w="29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sz w:val="18"/>
                <w:szCs w:val="18"/>
              </w:rPr>
              <w:t>曲靖市善诺社会工作服务中心</w:t>
            </w:r>
          </w:p>
        </w:tc>
        <w:tc>
          <w:tcPr>
            <w:tcW w:w="4920"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官坡社区：“三园官坡•五社联动”</w:t>
            </w:r>
          </w:p>
        </w:tc>
        <w:tc>
          <w:tcPr>
            <w:tcW w:w="1575" w:type="dxa"/>
            <w:tcBorders>
              <w:top w:val="single" w:sz="4" w:space="0" w:color="000000"/>
              <w:left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示范项目</w:t>
            </w:r>
          </w:p>
        </w:tc>
        <w:tc>
          <w:tcPr>
            <w:tcW w:w="17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20"/>
                <w:szCs w:val="20"/>
              </w:rPr>
            </w:pPr>
            <w:r>
              <w:rPr>
                <w:rStyle w:val="NormalCharacter"/>
                <w:rFonts w:ascii="楷体" w:eastAsia="楷体" w:hAnsi="楷体" w:hint="eastAsia"/>
                <w:sz w:val="20"/>
                <w:szCs w:val="20"/>
              </w:rPr>
              <w:t>81</w:t>
            </w:r>
            <w:r>
              <w:rPr>
                <w:rStyle w:val="NormalCharacter"/>
                <w:rFonts w:ascii="楷体" w:eastAsia="楷体" w:hAnsi="楷体" w:hint="eastAsia"/>
                <w:sz w:val="20"/>
                <w:szCs w:val="20"/>
              </w:rPr>
              <w:t>分</w:t>
            </w:r>
          </w:p>
        </w:tc>
        <w:tc>
          <w:tcPr>
            <w:tcW w:w="17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20"/>
                <w:szCs w:val="20"/>
              </w:rPr>
            </w:pPr>
            <w:r>
              <w:rPr>
                <w:rStyle w:val="NormalCharacter"/>
                <w:rFonts w:ascii="楷体" w:eastAsia="楷体" w:hAnsi="楷体" w:hint="eastAsia"/>
                <w:sz w:val="20"/>
                <w:szCs w:val="20"/>
              </w:rPr>
              <w:t>是</w:t>
            </w:r>
          </w:p>
        </w:tc>
      </w:tr>
      <w:tr w:rsidR="009E5DA7" w:rsidTr="00286A40">
        <w:trPr>
          <w:trHeight w:val="559"/>
          <w:jc w:val="center"/>
        </w:trPr>
        <w:tc>
          <w:tcPr>
            <w:tcW w:w="692"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b/>
                <w:bCs/>
                <w:sz w:val="18"/>
                <w:szCs w:val="18"/>
              </w:rPr>
            </w:pPr>
            <w:r>
              <w:rPr>
                <w:rStyle w:val="NormalCharacter"/>
                <w:rFonts w:ascii="楷体" w:eastAsia="楷体" w:hAnsi="楷体" w:hint="eastAsia"/>
                <w:b/>
                <w:bCs/>
                <w:sz w:val="18"/>
                <w:szCs w:val="18"/>
              </w:rPr>
              <w:t>9</w:t>
            </w:r>
          </w:p>
        </w:tc>
        <w:tc>
          <w:tcPr>
            <w:tcW w:w="1815" w:type="dxa"/>
            <w:tcBorders>
              <w:left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文华街道丰登社区</w:t>
            </w:r>
          </w:p>
        </w:tc>
        <w:tc>
          <w:tcPr>
            <w:tcW w:w="29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曲靖市善诺社会工作服务中心</w:t>
            </w:r>
          </w:p>
        </w:tc>
        <w:tc>
          <w:tcPr>
            <w:tcW w:w="4920"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丰登社区：“促和谐•携共融”</w:t>
            </w:r>
          </w:p>
        </w:tc>
        <w:tc>
          <w:tcPr>
            <w:tcW w:w="1575" w:type="dxa"/>
            <w:tcBorders>
              <w:top w:val="single" w:sz="4" w:space="0" w:color="000000"/>
              <w:left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重点项目</w:t>
            </w:r>
          </w:p>
        </w:tc>
        <w:tc>
          <w:tcPr>
            <w:tcW w:w="17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20"/>
                <w:szCs w:val="20"/>
              </w:rPr>
            </w:pPr>
            <w:r>
              <w:rPr>
                <w:rStyle w:val="NormalCharacter"/>
                <w:rFonts w:ascii="楷体" w:eastAsia="楷体" w:hAnsi="楷体" w:hint="eastAsia"/>
                <w:sz w:val="20"/>
                <w:szCs w:val="20"/>
              </w:rPr>
              <w:t>80.3</w:t>
            </w:r>
            <w:r>
              <w:rPr>
                <w:rStyle w:val="NormalCharacter"/>
                <w:rFonts w:ascii="楷体" w:eastAsia="楷体" w:hAnsi="楷体" w:hint="eastAsia"/>
                <w:sz w:val="20"/>
                <w:szCs w:val="20"/>
              </w:rPr>
              <w:t>分</w:t>
            </w:r>
          </w:p>
        </w:tc>
        <w:tc>
          <w:tcPr>
            <w:tcW w:w="17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20"/>
                <w:szCs w:val="20"/>
              </w:rPr>
            </w:pPr>
            <w:r>
              <w:rPr>
                <w:rStyle w:val="NormalCharacter"/>
                <w:rFonts w:ascii="楷体" w:eastAsia="楷体" w:hAnsi="楷体" w:hint="eastAsia"/>
                <w:sz w:val="20"/>
                <w:szCs w:val="20"/>
              </w:rPr>
              <w:t>是</w:t>
            </w:r>
          </w:p>
        </w:tc>
      </w:tr>
      <w:tr w:rsidR="009E5DA7" w:rsidTr="00286A40">
        <w:trPr>
          <w:trHeight w:val="559"/>
          <w:jc w:val="center"/>
        </w:trPr>
        <w:tc>
          <w:tcPr>
            <w:tcW w:w="692"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b/>
                <w:bCs/>
                <w:sz w:val="18"/>
                <w:szCs w:val="18"/>
              </w:rPr>
            </w:pPr>
            <w:r>
              <w:rPr>
                <w:rStyle w:val="NormalCharacter"/>
                <w:rFonts w:ascii="楷体" w:eastAsia="楷体" w:hAnsi="楷体" w:hint="eastAsia"/>
                <w:b/>
                <w:bCs/>
                <w:sz w:val="18"/>
                <w:szCs w:val="18"/>
              </w:rPr>
              <w:t>10</w:t>
            </w:r>
          </w:p>
        </w:tc>
        <w:tc>
          <w:tcPr>
            <w:tcW w:w="1815" w:type="dxa"/>
            <w:tcBorders>
              <w:left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三宝街道兴龙村委会</w:t>
            </w:r>
          </w:p>
        </w:tc>
        <w:tc>
          <w:tcPr>
            <w:tcW w:w="29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富源县成心社会工作服务中心</w:t>
            </w:r>
          </w:p>
        </w:tc>
        <w:tc>
          <w:tcPr>
            <w:tcW w:w="4920"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“四位一体”社区综合服务项目</w:t>
            </w:r>
          </w:p>
        </w:tc>
        <w:tc>
          <w:tcPr>
            <w:tcW w:w="1575" w:type="dxa"/>
            <w:tcBorders>
              <w:left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示范项目</w:t>
            </w:r>
          </w:p>
        </w:tc>
        <w:tc>
          <w:tcPr>
            <w:tcW w:w="17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20"/>
                <w:szCs w:val="20"/>
              </w:rPr>
            </w:pPr>
            <w:r>
              <w:rPr>
                <w:rStyle w:val="NormalCharacter"/>
                <w:rFonts w:ascii="楷体" w:eastAsia="楷体" w:hAnsi="楷体" w:hint="eastAsia"/>
                <w:sz w:val="20"/>
                <w:szCs w:val="20"/>
              </w:rPr>
              <w:t>79.3</w:t>
            </w:r>
            <w:r>
              <w:rPr>
                <w:rStyle w:val="NormalCharacter"/>
                <w:rFonts w:ascii="楷体" w:eastAsia="楷体" w:hAnsi="楷体" w:hint="eastAsia"/>
                <w:sz w:val="20"/>
                <w:szCs w:val="20"/>
              </w:rPr>
              <w:t>分</w:t>
            </w:r>
          </w:p>
        </w:tc>
        <w:tc>
          <w:tcPr>
            <w:tcW w:w="17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20"/>
                <w:szCs w:val="20"/>
              </w:rPr>
            </w:pPr>
            <w:r>
              <w:rPr>
                <w:rStyle w:val="NormalCharacter"/>
                <w:rFonts w:ascii="楷体" w:eastAsia="楷体" w:hAnsi="楷体" w:hint="eastAsia"/>
                <w:sz w:val="20"/>
                <w:szCs w:val="20"/>
              </w:rPr>
              <w:t>是</w:t>
            </w:r>
          </w:p>
        </w:tc>
      </w:tr>
      <w:tr w:rsidR="009E5DA7" w:rsidTr="00286A40">
        <w:trPr>
          <w:trHeight w:val="559"/>
          <w:jc w:val="center"/>
        </w:trPr>
        <w:tc>
          <w:tcPr>
            <w:tcW w:w="692"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b/>
                <w:bCs/>
                <w:sz w:val="18"/>
                <w:szCs w:val="18"/>
              </w:rPr>
            </w:pPr>
            <w:r>
              <w:rPr>
                <w:rStyle w:val="NormalCharacter"/>
                <w:rFonts w:ascii="楷体" w:eastAsia="楷体" w:hAnsi="楷体" w:hint="eastAsia"/>
                <w:b/>
                <w:bCs/>
                <w:sz w:val="18"/>
                <w:szCs w:val="18"/>
              </w:rPr>
              <w:t>11</w:t>
            </w:r>
          </w:p>
        </w:tc>
        <w:tc>
          <w:tcPr>
            <w:tcW w:w="1815" w:type="dxa"/>
            <w:tcBorders>
              <w:left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东山镇石头寨小学</w:t>
            </w:r>
          </w:p>
        </w:tc>
        <w:tc>
          <w:tcPr>
            <w:tcW w:w="29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曲靖市善诺社会工作服务中心</w:t>
            </w:r>
          </w:p>
        </w:tc>
        <w:tc>
          <w:tcPr>
            <w:tcW w:w="4920"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石头寨小学：“欢乐成长•童享未来”</w:t>
            </w:r>
          </w:p>
        </w:tc>
        <w:tc>
          <w:tcPr>
            <w:tcW w:w="1575" w:type="dxa"/>
            <w:tcBorders>
              <w:left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Fonts w:ascii="楷体" w:eastAsia="楷体" w:hAnsi="楷体" w:hint="eastAsia"/>
                <w:sz w:val="18"/>
              </w:rPr>
              <w:t>重点项目</w:t>
            </w:r>
          </w:p>
        </w:tc>
        <w:tc>
          <w:tcPr>
            <w:tcW w:w="17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20"/>
                <w:szCs w:val="20"/>
              </w:rPr>
            </w:pPr>
            <w:r>
              <w:rPr>
                <w:rStyle w:val="NormalCharacter"/>
                <w:rFonts w:ascii="楷体" w:eastAsia="楷体" w:hAnsi="楷体" w:hint="eastAsia"/>
                <w:sz w:val="20"/>
                <w:szCs w:val="20"/>
              </w:rPr>
              <w:t>79</w:t>
            </w:r>
            <w:r>
              <w:rPr>
                <w:rStyle w:val="NormalCharacter"/>
                <w:rFonts w:ascii="楷体" w:eastAsia="楷体" w:hAnsi="楷体" w:hint="eastAsia"/>
                <w:sz w:val="20"/>
                <w:szCs w:val="20"/>
              </w:rPr>
              <w:t>分</w:t>
            </w:r>
          </w:p>
        </w:tc>
        <w:tc>
          <w:tcPr>
            <w:tcW w:w="17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20"/>
                <w:szCs w:val="20"/>
              </w:rPr>
            </w:pPr>
            <w:r>
              <w:rPr>
                <w:rStyle w:val="NormalCharacter"/>
                <w:rFonts w:ascii="楷体" w:eastAsia="楷体" w:hAnsi="楷体" w:hint="eastAsia"/>
                <w:sz w:val="20"/>
                <w:szCs w:val="20"/>
              </w:rPr>
              <w:t>否</w:t>
            </w:r>
          </w:p>
        </w:tc>
      </w:tr>
      <w:tr w:rsidR="009E5DA7" w:rsidTr="00286A40">
        <w:trPr>
          <w:trHeight w:val="559"/>
          <w:jc w:val="center"/>
        </w:trPr>
        <w:tc>
          <w:tcPr>
            <w:tcW w:w="692"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b/>
                <w:bCs/>
                <w:sz w:val="18"/>
                <w:szCs w:val="18"/>
              </w:rPr>
            </w:pPr>
            <w:r>
              <w:rPr>
                <w:rStyle w:val="NormalCharacter"/>
                <w:rFonts w:ascii="楷体" w:eastAsia="楷体" w:hAnsi="楷体" w:hint="eastAsia"/>
                <w:b/>
                <w:bCs/>
                <w:sz w:val="18"/>
                <w:szCs w:val="18"/>
              </w:rPr>
              <w:t>12</w:t>
            </w:r>
          </w:p>
        </w:tc>
        <w:tc>
          <w:tcPr>
            <w:tcW w:w="1815" w:type="dxa"/>
            <w:tcBorders>
              <w:left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文华街道丰登社区</w:t>
            </w:r>
          </w:p>
        </w:tc>
        <w:tc>
          <w:tcPr>
            <w:tcW w:w="29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曲靖市泽润社会工作服务中心</w:t>
            </w:r>
          </w:p>
        </w:tc>
        <w:tc>
          <w:tcPr>
            <w:tcW w:w="4920"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丰登社区风险家庭综合服务项目</w:t>
            </w:r>
          </w:p>
        </w:tc>
        <w:tc>
          <w:tcPr>
            <w:tcW w:w="1575" w:type="dxa"/>
            <w:tcBorders>
              <w:left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重点项目</w:t>
            </w:r>
          </w:p>
        </w:tc>
        <w:tc>
          <w:tcPr>
            <w:tcW w:w="17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20"/>
                <w:szCs w:val="20"/>
              </w:rPr>
            </w:pPr>
            <w:r>
              <w:rPr>
                <w:rStyle w:val="NormalCharacter"/>
                <w:rFonts w:ascii="楷体" w:eastAsia="楷体" w:hAnsi="楷体" w:hint="eastAsia"/>
                <w:sz w:val="20"/>
                <w:szCs w:val="20"/>
              </w:rPr>
              <w:t>77</w:t>
            </w:r>
            <w:r>
              <w:rPr>
                <w:rStyle w:val="NormalCharacter"/>
                <w:rFonts w:ascii="楷体" w:eastAsia="楷体" w:hAnsi="楷体" w:hint="eastAsia"/>
                <w:sz w:val="20"/>
                <w:szCs w:val="20"/>
              </w:rPr>
              <w:t>分</w:t>
            </w:r>
          </w:p>
        </w:tc>
        <w:tc>
          <w:tcPr>
            <w:tcW w:w="17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20"/>
                <w:szCs w:val="20"/>
              </w:rPr>
            </w:pPr>
            <w:r>
              <w:rPr>
                <w:rStyle w:val="NormalCharacter"/>
                <w:rFonts w:ascii="楷体" w:eastAsia="楷体" w:hAnsi="楷体" w:hint="eastAsia"/>
                <w:sz w:val="20"/>
                <w:szCs w:val="20"/>
              </w:rPr>
              <w:t>否</w:t>
            </w:r>
          </w:p>
        </w:tc>
      </w:tr>
      <w:tr w:rsidR="009E5DA7" w:rsidTr="00286A40">
        <w:trPr>
          <w:trHeight w:val="559"/>
          <w:jc w:val="center"/>
        </w:trPr>
        <w:tc>
          <w:tcPr>
            <w:tcW w:w="692"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b/>
                <w:bCs/>
                <w:sz w:val="18"/>
                <w:szCs w:val="18"/>
              </w:rPr>
            </w:pPr>
            <w:r>
              <w:rPr>
                <w:rStyle w:val="NormalCharacter"/>
                <w:rFonts w:ascii="楷体" w:eastAsia="楷体" w:hAnsi="楷体" w:hint="eastAsia"/>
                <w:b/>
                <w:bCs/>
                <w:sz w:val="18"/>
                <w:szCs w:val="18"/>
              </w:rPr>
              <w:t>13</w:t>
            </w:r>
          </w:p>
        </w:tc>
        <w:tc>
          <w:tcPr>
            <w:tcW w:w="1815" w:type="dxa"/>
            <w:tcBorders>
              <w:left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婚姻登记处</w:t>
            </w:r>
          </w:p>
        </w:tc>
        <w:tc>
          <w:tcPr>
            <w:tcW w:w="2955" w:type="dxa"/>
            <w:tcBorders>
              <w:top w:val="single" w:sz="4" w:space="0" w:color="000000"/>
              <w:left w:val="single" w:sz="4" w:space="0" w:color="000000"/>
              <w:bottom w:val="single" w:sz="4" w:space="0" w:color="000000"/>
              <w:right w:val="single" w:sz="4" w:space="0" w:color="000000"/>
            </w:tcBorders>
            <w:vAlign w:val="center"/>
          </w:tcPr>
          <w:p w:rsidR="009E5DA7" w:rsidRDefault="0015789B">
            <w:pPr>
              <w:pStyle w:val="a4"/>
              <w:rPr>
                <w:rStyle w:val="NormalCharacter"/>
                <w:rFonts w:ascii="楷体" w:eastAsia="楷体" w:hAnsi="楷体"/>
                <w:b w:val="0"/>
                <w:bCs w:val="0"/>
                <w:sz w:val="18"/>
                <w:szCs w:val="18"/>
              </w:rPr>
            </w:pPr>
            <w:r>
              <w:rPr>
                <w:rStyle w:val="NormalCharacter"/>
                <w:rFonts w:ascii="楷体" w:eastAsia="楷体" w:hAnsi="楷体" w:hint="eastAsia"/>
                <w:b w:val="0"/>
                <w:bCs w:val="0"/>
                <w:sz w:val="18"/>
                <w:szCs w:val="18"/>
              </w:rPr>
              <w:t>麒麟区七彩阳光社会工作服务中心</w:t>
            </w:r>
          </w:p>
        </w:tc>
        <w:tc>
          <w:tcPr>
            <w:tcW w:w="4920" w:type="dxa"/>
            <w:tcBorders>
              <w:top w:val="single" w:sz="4" w:space="0" w:color="000000"/>
              <w:left w:val="single" w:sz="4" w:space="0" w:color="000000"/>
              <w:bottom w:val="single" w:sz="4" w:space="0" w:color="000000"/>
              <w:right w:val="single" w:sz="4" w:space="0" w:color="000000"/>
            </w:tcBorders>
            <w:vAlign w:val="center"/>
          </w:tcPr>
          <w:p w:rsidR="009E5DA7" w:rsidRDefault="0015789B">
            <w:pPr>
              <w:pStyle w:val="a4"/>
              <w:rPr>
                <w:rStyle w:val="NormalCharacter"/>
                <w:rFonts w:ascii="楷体" w:eastAsia="楷体" w:hAnsi="楷体"/>
                <w:b w:val="0"/>
                <w:bCs w:val="0"/>
                <w:sz w:val="18"/>
                <w:szCs w:val="18"/>
              </w:rPr>
            </w:pPr>
            <w:r>
              <w:rPr>
                <w:rStyle w:val="NormalCharacter"/>
                <w:rFonts w:ascii="楷体" w:eastAsia="楷体" w:hAnsi="楷体" w:hint="eastAsia"/>
                <w:b w:val="0"/>
                <w:bCs w:val="0"/>
                <w:sz w:val="18"/>
                <w:szCs w:val="18"/>
              </w:rPr>
              <w:t>麒麟区民政局婚姻登记处建设婚姻家庭辅导室项目</w:t>
            </w:r>
          </w:p>
        </w:tc>
        <w:tc>
          <w:tcPr>
            <w:tcW w:w="1575" w:type="dxa"/>
            <w:tcBorders>
              <w:left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婚姻登记处购买</w:t>
            </w:r>
          </w:p>
        </w:tc>
        <w:tc>
          <w:tcPr>
            <w:tcW w:w="17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20"/>
                <w:szCs w:val="20"/>
              </w:rPr>
            </w:pPr>
            <w:r>
              <w:rPr>
                <w:rStyle w:val="NormalCharacter"/>
                <w:rFonts w:ascii="楷体" w:eastAsia="楷体" w:hAnsi="楷体" w:hint="eastAsia"/>
                <w:sz w:val="20"/>
                <w:szCs w:val="20"/>
              </w:rPr>
              <w:t>77</w:t>
            </w:r>
            <w:r>
              <w:rPr>
                <w:rStyle w:val="NormalCharacter"/>
                <w:rFonts w:ascii="楷体" w:eastAsia="楷体" w:hAnsi="楷体" w:hint="eastAsia"/>
                <w:sz w:val="20"/>
                <w:szCs w:val="20"/>
              </w:rPr>
              <w:t>分</w:t>
            </w:r>
          </w:p>
        </w:tc>
        <w:tc>
          <w:tcPr>
            <w:tcW w:w="17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20"/>
                <w:szCs w:val="20"/>
              </w:rPr>
            </w:pPr>
            <w:r>
              <w:rPr>
                <w:rStyle w:val="NormalCharacter"/>
                <w:rFonts w:ascii="楷体" w:eastAsia="楷体" w:hAnsi="楷体" w:hint="eastAsia"/>
                <w:sz w:val="20"/>
                <w:szCs w:val="20"/>
              </w:rPr>
              <w:t>是</w:t>
            </w:r>
          </w:p>
        </w:tc>
      </w:tr>
      <w:tr w:rsidR="009E5DA7" w:rsidTr="00286A40">
        <w:trPr>
          <w:trHeight w:val="535"/>
          <w:jc w:val="center"/>
        </w:trPr>
        <w:tc>
          <w:tcPr>
            <w:tcW w:w="692"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b/>
                <w:bCs/>
                <w:sz w:val="18"/>
                <w:szCs w:val="18"/>
              </w:rPr>
            </w:pPr>
            <w:r>
              <w:rPr>
                <w:rStyle w:val="NormalCharacter"/>
                <w:rFonts w:ascii="楷体" w:eastAsia="楷体" w:hAnsi="楷体" w:hint="eastAsia"/>
                <w:b/>
                <w:bCs/>
                <w:sz w:val="18"/>
                <w:szCs w:val="18"/>
              </w:rPr>
              <w:lastRenderedPageBreak/>
              <w:t>14</w:t>
            </w:r>
          </w:p>
        </w:tc>
        <w:tc>
          <w:tcPr>
            <w:tcW w:w="1815" w:type="dxa"/>
            <w:tcBorders>
              <w:left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太和街道竹鹰社区</w:t>
            </w:r>
          </w:p>
        </w:tc>
        <w:tc>
          <w:tcPr>
            <w:tcW w:w="29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麒麟区晨宇社会工作服务中心</w:t>
            </w:r>
          </w:p>
        </w:tc>
        <w:tc>
          <w:tcPr>
            <w:tcW w:w="4920"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竹鹰社区长幼共融老年人关爱项目</w:t>
            </w:r>
            <w:r>
              <w:rPr>
                <w:rStyle w:val="NormalCharacter"/>
                <w:rFonts w:ascii="楷体" w:eastAsia="楷体" w:hAnsi="楷体" w:hint="eastAsia"/>
                <w:sz w:val="18"/>
                <w:szCs w:val="18"/>
              </w:rPr>
              <w:t xml:space="preserve">  </w:t>
            </w:r>
          </w:p>
        </w:tc>
        <w:tc>
          <w:tcPr>
            <w:tcW w:w="1575" w:type="dxa"/>
            <w:tcBorders>
              <w:left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示范项目</w:t>
            </w:r>
          </w:p>
        </w:tc>
        <w:tc>
          <w:tcPr>
            <w:tcW w:w="17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20"/>
                <w:szCs w:val="20"/>
              </w:rPr>
            </w:pPr>
            <w:r>
              <w:rPr>
                <w:rStyle w:val="NormalCharacter"/>
                <w:rFonts w:ascii="楷体" w:eastAsia="楷体" w:hAnsi="楷体" w:hint="eastAsia"/>
                <w:sz w:val="20"/>
                <w:szCs w:val="20"/>
              </w:rPr>
              <w:t>73.6</w:t>
            </w:r>
            <w:r>
              <w:rPr>
                <w:rStyle w:val="NormalCharacter"/>
                <w:rFonts w:ascii="楷体" w:eastAsia="楷体" w:hAnsi="楷体" w:hint="eastAsia"/>
                <w:sz w:val="20"/>
                <w:szCs w:val="20"/>
              </w:rPr>
              <w:t>分</w:t>
            </w:r>
          </w:p>
        </w:tc>
        <w:tc>
          <w:tcPr>
            <w:tcW w:w="17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20"/>
                <w:szCs w:val="20"/>
              </w:rPr>
            </w:pPr>
            <w:r>
              <w:rPr>
                <w:rStyle w:val="NormalCharacter"/>
                <w:rFonts w:ascii="楷体" w:eastAsia="楷体" w:hAnsi="楷体" w:hint="eastAsia"/>
                <w:sz w:val="20"/>
                <w:szCs w:val="20"/>
              </w:rPr>
              <w:t>是</w:t>
            </w:r>
          </w:p>
        </w:tc>
      </w:tr>
      <w:tr w:rsidR="009E5DA7" w:rsidTr="00286A40">
        <w:trPr>
          <w:trHeight w:val="535"/>
          <w:jc w:val="center"/>
        </w:trPr>
        <w:tc>
          <w:tcPr>
            <w:tcW w:w="692"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b/>
                <w:bCs/>
                <w:sz w:val="18"/>
                <w:szCs w:val="18"/>
              </w:rPr>
            </w:pPr>
            <w:r>
              <w:rPr>
                <w:rStyle w:val="NormalCharacter"/>
                <w:rFonts w:ascii="楷体" w:eastAsia="楷体" w:hAnsi="楷体" w:hint="eastAsia"/>
                <w:b/>
                <w:bCs/>
                <w:sz w:val="18"/>
                <w:szCs w:val="18"/>
              </w:rPr>
              <w:t>15</w:t>
            </w:r>
          </w:p>
        </w:tc>
        <w:tc>
          <w:tcPr>
            <w:tcW w:w="1815" w:type="dxa"/>
            <w:tcBorders>
              <w:left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寥廓街道方家园社区</w:t>
            </w:r>
          </w:p>
        </w:tc>
        <w:tc>
          <w:tcPr>
            <w:tcW w:w="2955" w:type="dxa"/>
            <w:tcBorders>
              <w:top w:val="single" w:sz="4" w:space="0" w:color="000000"/>
              <w:left w:val="single" w:sz="4" w:space="0" w:color="000000"/>
              <w:bottom w:val="single" w:sz="4" w:space="0" w:color="000000"/>
              <w:right w:val="single" w:sz="4" w:space="0" w:color="000000"/>
            </w:tcBorders>
            <w:vAlign w:val="center"/>
          </w:tcPr>
          <w:p w:rsidR="009E5DA7" w:rsidRDefault="0015789B">
            <w:pPr>
              <w:widowControl w:val="0"/>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曲靖市善诺社会工作服务中心</w:t>
            </w:r>
          </w:p>
        </w:tc>
        <w:tc>
          <w:tcPr>
            <w:tcW w:w="4920" w:type="dxa"/>
            <w:tcBorders>
              <w:top w:val="single" w:sz="4" w:space="0" w:color="000000"/>
              <w:left w:val="single" w:sz="4" w:space="0" w:color="000000"/>
              <w:bottom w:val="single" w:sz="4" w:space="0" w:color="000000"/>
              <w:right w:val="single" w:sz="4" w:space="0" w:color="000000"/>
            </w:tcBorders>
            <w:vAlign w:val="center"/>
          </w:tcPr>
          <w:p w:rsidR="009E5DA7" w:rsidRDefault="0015789B">
            <w:pPr>
              <w:widowControl w:val="0"/>
              <w:spacing w:line="560" w:lineRule="exact"/>
              <w:jc w:val="center"/>
              <w:rPr>
                <w:rStyle w:val="NormalCharacter"/>
                <w:rFonts w:ascii="楷体" w:eastAsia="楷体" w:hAnsi="楷体"/>
                <w:sz w:val="18"/>
                <w:szCs w:val="18"/>
              </w:rPr>
            </w:pPr>
            <w:r>
              <w:rPr>
                <w:rStyle w:val="NormalCharacter"/>
                <w:rFonts w:ascii="楷体" w:eastAsia="楷体" w:hAnsi="楷体" w:cs="Times New Roman" w:hint="eastAsia"/>
                <w:sz w:val="18"/>
                <w:szCs w:val="18"/>
              </w:rPr>
              <w:t>方家园社区“红色联商</w:t>
            </w:r>
            <w:r>
              <w:rPr>
                <w:rStyle w:val="NormalCharacter"/>
                <w:rFonts w:ascii="楷体" w:eastAsia="楷体" w:hAnsi="楷体" w:cs="Times New Roman" w:hint="eastAsia"/>
                <w:sz w:val="18"/>
                <w:szCs w:val="18"/>
              </w:rPr>
              <w:t xml:space="preserve"> </w:t>
            </w:r>
            <w:r>
              <w:rPr>
                <w:rStyle w:val="NormalCharacter"/>
                <w:rFonts w:ascii="楷体" w:eastAsia="楷体" w:hAnsi="楷体" w:cs="Times New Roman" w:hint="eastAsia"/>
                <w:sz w:val="18"/>
                <w:szCs w:val="18"/>
              </w:rPr>
              <w:t>情暖夕阳”项目</w:t>
            </w:r>
          </w:p>
        </w:tc>
        <w:tc>
          <w:tcPr>
            <w:tcW w:w="1575" w:type="dxa"/>
            <w:tcBorders>
              <w:left w:val="single" w:sz="4" w:space="0" w:color="000000"/>
              <w:right w:val="single" w:sz="4" w:space="0" w:color="000000"/>
            </w:tcBorders>
            <w:vAlign w:val="center"/>
          </w:tcPr>
          <w:p w:rsidR="009E5DA7" w:rsidRDefault="0015789B">
            <w:pPr>
              <w:widowControl w:val="0"/>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示范项目</w:t>
            </w:r>
          </w:p>
        </w:tc>
        <w:tc>
          <w:tcPr>
            <w:tcW w:w="17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20"/>
                <w:szCs w:val="20"/>
              </w:rPr>
            </w:pPr>
            <w:r>
              <w:rPr>
                <w:rStyle w:val="NormalCharacter"/>
                <w:rFonts w:ascii="楷体" w:eastAsia="楷体" w:hAnsi="楷体" w:hint="eastAsia"/>
                <w:sz w:val="20"/>
                <w:szCs w:val="20"/>
              </w:rPr>
              <w:t>72</w:t>
            </w:r>
            <w:r>
              <w:rPr>
                <w:rStyle w:val="NormalCharacter"/>
                <w:rFonts w:ascii="楷体" w:eastAsia="楷体" w:hAnsi="楷体" w:hint="eastAsia"/>
                <w:sz w:val="20"/>
                <w:szCs w:val="20"/>
              </w:rPr>
              <w:t>分</w:t>
            </w:r>
          </w:p>
        </w:tc>
        <w:tc>
          <w:tcPr>
            <w:tcW w:w="17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20"/>
                <w:szCs w:val="20"/>
              </w:rPr>
            </w:pPr>
            <w:r>
              <w:rPr>
                <w:rStyle w:val="NormalCharacter"/>
                <w:rFonts w:ascii="楷体" w:eastAsia="楷体" w:hAnsi="楷体" w:hint="eastAsia"/>
                <w:sz w:val="20"/>
                <w:szCs w:val="20"/>
              </w:rPr>
              <w:t>是</w:t>
            </w:r>
          </w:p>
        </w:tc>
      </w:tr>
      <w:tr w:rsidR="009E5DA7" w:rsidTr="00286A40">
        <w:trPr>
          <w:trHeight w:val="559"/>
          <w:jc w:val="center"/>
        </w:trPr>
        <w:tc>
          <w:tcPr>
            <w:tcW w:w="692"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b/>
                <w:bCs/>
                <w:sz w:val="18"/>
                <w:szCs w:val="18"/>
              </w:rPr>
            </w:pPr>
            <w:r>
              <w:rPr>
                <w:rStyle w:val="NormalCharacter"/>
                <w:rFonts w:ascii="楷体" w:eastAsia="楷体" w:hAnsi="楷体" w:hint="eastAsia"/>
                <w:b/>
                <w:bCs/>
                <w:sz w:val="18"/>
                <w:szCs w:val="18"/>
              </w:rPr>
              <w:t>16</w:t>
            </w:r>
          </w:p>
        </w:tc>
        <w:tc>
          <w:tcPr>
            <w:tcW w:w="1815" w:type="dxa"/>
            <w:tcBorders>
              <w:left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太和街道太和社区</w:t>
            </w:r>
          </w:p>
        </w:tc>
        <w:tc>
          <w:tcPr>
            <w:tcW w:w="29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曲靖市壹宁公益发展中心</w:t>
            </w:r>
          </w:p>
        </w:tc>
        <w:tc>
          <w:tcPr>
            <w:tcW w:w="4920"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太和社区基金助力社区发展治理项目</w:t>
            </w:r>
          </w:p>
        </w:tc>
        <w:tc>
          <w:tcPr>
            <w:tcW w:w="1575" w:type="dxa"/>
            <w:tcBorders>
              <w:left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特色项目</w:t>
            </w:r>
          </w:p>
        </w:tc>
        <w:tc>
          <w:tcPr>
            <w:tcW w:w="17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20"/>
                <w:szCs w:val="20"/>
              </w:rPr>
            </w:pPr>
            <w:r>
              <w:rPr>
                <w:rStyle w:val="NormalCharacter"/>
                <w:rFonts w:ascii="楷体" w:eastAsia="楷体" w:hAnsi="楷体" w:hint="eastAsia"/>
                <w:sz w:val="20"/>
                <w:szCs w:val="20"/>
              </w:rPr>
              <w:t>71</w:t>
            </w:r>
            <w:r>
              <w:rPr>
                <w:rStyle w:val="NormalCharacter"/>
                <w:rFonts w:ascii="楷体" w:eastAsia="楷体" w:hAnsi="楷体" w:hint="eastAsia"/>
                <w:sz w:val="20"/>
                <w:szCs w:val="20"/>
              </w:rPr>
              <w:t>分</w:t>
            </w:r>
          </w:p>
        </w:tc>
        <w:tc>
          <w:tcPr>
            <w:tcW w:w="17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20"/>
                <w:szCs w:val="20"/>
              </w:rPr>
            </w:pPr>
            <w:r>
              <w:rPr>
                <w:rStyle w:val="NormalCharacter"/>
                <w:rFonts w:ascii="楷体" w:eastAsia="楷体" w:hAnsi="楷体" w:hint="eastAsia"/>
                <w:sz w:val="20"/>
                <w:szCs w:val="20"/>
              </w:rPr>
              <w:t>是</w:t>
            </w:r>
          </w:p>
        </w:tc>
      </w:tr>
      <w:tr w:rsidR="009E5DA7" w:rsidTr="00286A40">
        <w:trPr>
          <w:trHeight w:val="559"/>
          <w:jc w:val="center"/>
        </w:trPr>
        <w:tc>
          <w:tcPr>
            <w:tcW w:w="692"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b/>
                <w:bCs/>
                <w:sz w:val="18"/>
                <w:szCs w:val="18"/>
              </w:rPr>
            </w:pPr>
            <w:r>
              <w:rPr>
                <w:rStyle w:val="NormalCharacter"/>
                <w:rFonts w:ascii="楷体" w:eastAsia="楷体" w:hAnsi="楷体" w:hint="eastAsia"/>
                <w:b/>
                <w:bCs/>
                <w:sz w:val="18"/>
                <w:szCs w:val="18"/>
              </w:rPr>
              <w:t>17</w:t>
            </w:r>
          </w:p>
        </w:tc>
        <w:tc>
          <w:tcPr>
            <w:tcW w:w="1815" w:type="dxa"/>
            <w:tcBorders>
              <w:left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社会事务科</w:t>
            </w:r>
          </w:p>
        </w:tc>
        <w:tc>
          <w:tcPr>
            <w:tcW w:w="29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陆良县瑾臻社会工作服务中心</w:t>
            </w:r>
          </w:p>
        </w:tc>
        <w:tc>
          <w:tcPr>
            <w:tcW w:w="4920"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潇湘、南宁街道“互联共勉·归来”</w:t>
            </w:r>
            <w:r>
              <w:rPr>
                <w:rStyle w:val="NormalCharacter"/>
                <w:rFonts w:ascii="楷体" w:eastAsia="楷体" w:hAnsi="楷体" w:hint="eastAsia"/>
                <w:sz w:val="18"/>
                <w:szCs w:val="18"/>
              </w:rPr>
              <w:t xml:space="preserve"> </w:t>
            </w:r>
            <w:r>
              <w:rPr>
                <w:rStyle w:val="NormalCharacter"/>
                <w:rFonts w:ascii="楷体" w:eastAsia="楷体" w:hAnsi="楷体" w:hint="eastAsia"/>
                <w:sz w:val="18"/>
                <w:szCs w:val="18"/>
              </w:rPr>
              <w:t>精神障碍患者服务项目</w:t>
            </w:r>
            <w:r>
              <w:rPr>
                <w:rStyle w:val="NormalCharacter"/>
                <w:rFonts w:ascii="楷体" w:eastAsia="楷体" w:hAnsi="楷体" w:hint="eastAsia"/>
                <w:sz w:val="18"/>
                <w:szCs w:val="18"/>
              </w:rPr>
              <w:t xml:space="preserve"> </w:t>
            </w:r>
          </w:p>
        </w:tc>
        <w:tc>
          <w:tcPr>
            <w:tcW w:w="1575" w:type="dxa"/>
            <w:tcBorders>
              <w:left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自主购买</w:t>
            </w:r>
          </w:p>
        </w:tc>
        <w:tc>
          <w:tcPr>
            <w:tcW w:w="17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20"/>
                <w:szCs w:val="20"/>
              </w:rPr>
            </w:pPr>
            <w:r>
              <w:rPr>
                <w:rStyle w:val="NormalCharacter"/>
                <w:rFonts w:ascii="楷体" w:eastAsia="楷体" w:hAnsi="楷体" w:hint="eastAsia"/>
                <w:sz w:val="20"/>
                <w:szCs w:val="20"/>
              </w:rPr>
              <w:t>71</w:t>
            </w:r>
            <w:r>
              <w:rPr>
                <w:rStyle w:val="NormalCharacter"/>
                <w:rFonts w:ascii="楷体" w:eastAsia="楷体" w:hAnsi="楷体" w:hint="eastAsia"/>
                <w:sz w:val="20"/>
                <w:szCs w:val="20"/>
              </w:rPr>
              <w:t>分</w:t>
            </w:r>
          </w:p>
        </w:tc>
        <w:tc>
          <w:tcPr>
            <w:tcW w:w="17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20"/>
                <w:szCs w:val="20"/>
              </w:rPr>
            </w:pPr>
            <w:r>
              <w:rPr>
                <w:rStyle w:val="NormalCharacter"/>
                <w:rFonts w:ascii="楷体" w:eastAsia="楷体" w:hAnsi="楷体" w:hint="eastAsia"/>
                <w:sz w:val="20"/>
                <w:szCs w:val="20"/>
              </w:rPr>
              <w:t>否</w:t>
            </w:r>
          </w:p>
        </w:tc>
      </w:tr>
      <w:tr w:rsidR="009E5DA7" w:rsidTr="00286A40">
        <w:trPr>
          <w:trHeight w:val="559"/>
          <w:jc w:val="center"/>
        </w:trPr>
        <w:tc>
          <w:tcPr>
            <w:tcW w:w="692"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b/>
                <w:bCs/>
                <w:sz w:val="18"/>
                <w:szCs w:val="18"/>
              </w:rPr>
            </w:pPr>
            <w:r>
              <w:rPr>
                <w:rStyle w:val="NormalCharacter"/>
                <w:rFonts w:ascii="楷体" w:eastAsia="楷体" w:hAnsi="楷体" w:hint="eastAsia"/>
                <w:b/>
                <w:bCs/>
                <w:sz w:val="18"/>
                <w:szCs w:val="18"/>
              </w:rPr>
              <w:t>18</w:t>
            </w:r>
          </w:p>
        </w:tc>
        <w:tc>
          <w:tcPr>
            <w:tcW w:w="1815" w:type="dxa"/>
            <w:tcBorders>
              <w:left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三宝街道兴龙村委会</w:t>
            </w:r>
          </w:p>
        </w:tc>
        <w:tc>
          <w:tcPr>
            <w:tcW w:w="29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曲靖市曜阳社会工作服务中心</w:t>
            </w:r>
          </w:p>
        </w:tc>
        <w:tc>
          <w:tcPr>
            <w:tcW w:w="4920"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聚焦兴龙“党建引领·共治共享”</w:t>
            </w:r>
            <w:r>
              <w:rPr>
                <w:rStyle w:val="NormalCharacter"/>
                <w:rFonts w:ascii="楷体" w:eastAsia="楷体" w:hAnsi="楷体" w:hint="eastAsia"/>
                <w:sz w:val="18"/>
                <w:szCs w:val="18"/>
              </w:rPr>
              <w:t xml:space="preserve"> </w:t>
            </w:r>
            <w:r>
              <w:rPr>
                <w:rStyle w:val="NormalCharacter"/>
                <w:rFonts w:ascii="楷体" w:eastAsia="楷体" w:hAnsi="楷体" w:hint="eastAsia"/>
                <w:sz w:val="18"/>
                <w:szCs w:val="18"/>
              </w:rPr>
              <w:t>示范项目</w:t>
            </w:r>
            <w:r>
              <w:rPr>
                <w:rStyle w:val="NormalCharacter"/>
                <w:rFonts w:ascii="楷体" w:eastAsia="楷体" w:hAnsi="楷体" w:hint="eastAsia"/>
                <w:sz w:val="18"/>
                <w:szCs w:val="18"/>
              </w:rPr>
              <w:t xml:space="preserve">                 </w:t>
            </w:r>
          </w:p>
        </w:tc>
        <w:tc>
          <w:tcPr>
            <w:tcW w:w="1575" w:type="dxa"/>
            <w:tcBorders>
              <w:left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示范项目</w:t>
            </w:r>
          </w:p>
        </w:tc>
        <w:tc>
          <w:tcPr>
            <w:tcW w:w="17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20"/>
                <w:szCs w:val="20"/>
              </w:rPr>
            </w:pPr>
            <w:r>
              <w:rPr>
                <w:rStyle w:val="NormalCharacter"/>
                <w:rFonts w:ascii="楷体" w:eastAsia="楷体" w:hAnsi="楷体" w:hint="eastAsia"/>
                <w:sz w:val="20"/>
                <w:szCs w:val="20"/>
              </w:rPr>
              <w:t>70</w:t>
            </w:r>
            <w:r>
              <w:rPr>
                <w:rStyle w:val="NormalCharacter"/>
                <w:rFonts w:ascii="楷体" w:eastAsia="楷体" w:hAnsi="楷体" w:hint="eastAsia"/>
                <w:sz w:val="20"/>
                <w:szCs w:val="20"/>
              </w:rPr>
              <w:t>分</w:t>
            </w:r>
          </w:p>
        </w:tc>
        <w:tc>
          <w:tcPr>
            <w:tcW w:w="17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20"/>
                <w:szCs w:val="20"/>
              </w:rPr>
            </w:pPr>
            <w:r>
              <w:rPr>
                <w:rStyle w:val="NormalCharacter"/>
                <w:rFonts w:ascii="楷体" w:eastAsia="楷体" w:hAnsi="楷体" w:hint="eastAsia"/>
                <w:sz w:val="20"/>
                <w:szCs w:val="20"/>
              </w:rPr>
              <w:t>否</w:t>
            </w:r>
          </w:p>
        </w:tc>
      </w:tr>
      <w:tr w:rsidR="009E5DA7" w:rsidTr="00286A40">
        <w:trPr>
          <w:trHeight w:val="559"/>
          <w:jc w:val="center"/>
        </w:trPr>
        <w:tc>
          <w:tcPr>
            <w:tcW w:w="692"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b/>
                <w:bCs/>
                <w:sz w:val="18"/>
                <w:szCs w:val="18"/>
              </w:rPr>
            </w:pPr>
            <w:r>
              <w:rPr>
                <w:rStyle w:val="NormalCharacter"/>
                <w:rFonts w:ascii="楷体" w:eastAsia="楷体" w:hAnsi="楷体" w:hint="eastAsia"/>
                <w:b/>
                <w:bCs/>
                <w:sz w:val="18"/>
                <w:szCs w:val="18"/>
              </w:rPr>
              <w:t>19</w:t>
            </w:r>
          </w:p>
        </w:tc>
        <w:tc>
          <w:tcPr>
            <w:tcW w:w="1815" w:type="dxa"/>
            <w:tcBorders>
              <w:left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三宝街道兴龙村委会</w:t>
            </w:r>
          </w:p>
        </w:tc>
        <w:tc>
          <w:tcPr>
            <w:tcW w:w="29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曲靖市启程社会工作服务中心</w:t>
            </w:r>
          </w:p>
        </w:tc>
        <w:tc>
          <w:tcPr>
            <w:tcW w:w="4920"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仁爱孝悌，文化兴村—三宝兴龙社区营造项目</w:t>
            </w:r>
          </w:p>
        </w:tc>
        <w:tc>
          <w:tcPr>
            <w:tcW w:w="1575" w:type="dxa"/>
            <w:tcBorders>
              <w:left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示范项目</w:t>
            </w:r>
          </w:p>
        </w:tc>
        <w:tc>
          <w:tcPr>
            <w:tcW w:w="17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20"/>
                <w:szCs w:val="20"/>
              </w:rPr>
            </w:pPr>
            <w:r>
              <w:rPr>
                <w:rStyle w:val="NormalCharacter"/>
                <w:rFonts w:ascii="楷体" w:eastAsia="楷体" w:hAnsi="楷体" w:hint="eastAsia"/>
                <w:sz w:val="20"/>
                <w:szCs w:val="20"/>
              </w:rPr>
              <w:t>68.3</w:t>
            </w:r>
            <w:r>
              <w:rPr>
                <w:rStyle w:val="NormalCharacter"/>
                <w:rFonts w:ascii="楷体" w:eastAsia="楷体" w:hAnsi="楷体" w:hint="eastAsia"/>
                <w:sz w:val="20"/>
                <w:szCs w:val="20"/>
              </w:rPr>
              <w:t>分</w:t>
            </w:r>
          </w:p>
        </w:tc>
        <w:tc>
          <w:tcPr>
            <w:tcW w:w="17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20"/>
                <w:szCs w:val="20"/>
              </w:rPr>
            </w:pPr>
            <w:r>
              <w:rPr>
                <w:rStyle w:val="NormalCharacter"/>
                <w:rFonts w:ascii="楷体" w:eastAsia="楷体" w:hAnsi="楷体" w:hint="eastAsia"/>
                <w:sz w:val="20"/>
                <w:szCs w:val="20"/>
              </w:rPr>
              <w:t>否</w:t>
            </w:r>
          </w:p>
        </w:tc>
      </w:tr>
      <w:tr w:rsidR="009E5DA7" w:rsidTr="00286A40">
        <w:trPr>
          <w:trHeight w:val="559"/>
          <w:jc w:val="center"/>
        </w:trPr>
        <w:tc>
          <w:tcPr>
            <w:tcW w:w="692"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b/>
                <w:bCs/>
                <w:sz w:val="18"/>
                <w:szCs w:val="18"/>
              </w:rPr>
            </w:pPr>
            <w:r>
              <w:rPr>
                <w:rStyle w:val="NormalCharacter"/>
                <w:rFonts w:ascii="楷体" w:eastAsia="楷体" w:hAnsi="楷体" w:hint="eastAsia"/>
                <w:b/>
                <w:bCs/>
                <w:sz w:val="18"/>
                <w:szCs w:val="18"/>
              </w:rPr>
              <w:t>20</w:t>
            </w:r>
          </w:p>
        </w:tc>
        <w:tc>
          <w:tcPr>
            <w:tcW w:w="1815" w:type="dxa"/>
            <w:tcBorders>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寥廓街道方家园社区</w:t>
            </w:r>
          </w:p>
        </w:tc>
        <w:tc>
          <w:tcPr>
            <w:tcW w:w="29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嵩明县至善社会工作服务中心</w:t>
            </w:r>
          </w:p>
        </w:tc>
        <w:tc>
          <w:tcPr>
            <w:tcW w:w="4920"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看见社区·共商盛举</w:t>
            </w:r>
          </w:p>
        </w:tc>
        <w:tc>
          <w:tcPr>
            <w:tcW w:w="1575" w:type="dxa"/>
            <w:tcBorders>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18"/>
                <w:szCs w:val="18"/>
              </w:rPr>
            </w:pPr>
            <w:r>
              <w:rPr>
                <w:rStyle w:val="NormalCharacter"/>
                <w:rFonts w:ascii="楷体" w:eastAsia="楷体" w:hAnsi="楷体" w:hint="eastAsia"/>
                <w:sz w:val="18"/>
                <w:szCs w:val="18"/>
              </w:rPr>
              <w:t>示范项目</w:t>
            </w:r>
          </w:p>
        </w:tc>
        <w:tc>
          <w:tcPr>
            <w:tcW w:w="17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20"/>
                <w:szCs w:val="20"/>
              </w:rPr>
            </w:pPr>
            <w:r>
              <w:rPr>
                <w:rStyle w:val="NormalCharacter"/>
                <w:rFonts w:ascii="楷体" w:eastAsia="楷体" w:hAnsi="楷体" w:hint="eastAsia"/>
                <w:sz w:val="20"/>
                <w:szCs w:val="20"/>
              </w:rPr>
              <w:t>58</w:t>
            </w:r>
            <w:r>
              <w:rPr>
                <w:rStyle w:val="NormalCharacter"/>
                <w:rFonts w:ascii="楷体" w:eastAsia="楷体" w:hAnsi="楷体" w:hint="eastAsia"/>
                <w:sz w:val="20"/>
                <w:szCs w:val="20"/>
              </w:rPr>
              <w:t>分</w:t>
            </w:r>
          </w:p>
        </w:tc>
        <w:tc>
          <w:tcPr>
            <w:tcW w:w="1755" w:type="dxa"/>
            <w:tcBorders>
              <w:top w:val="single" w:sz="4" w:space="0" w:color="000000"/>
              <w:left w:val="single" w:sz="4" w:space="0" w:color="000000"/>
              <w:bottom w:val="single" w:sz="4" w:space="0" w:color="000000"/>
              <w:right w:val="single" w:sz="4" w:space="0" w:color="000000"/>
            </w:tcBorders>
            <w:vAlign w:val="center"/>
          </w:tcPr>
          <w:p w:rsidR="009E5DA7" w:rsidRDefault="0015789B">
            <w:pPr>
              <w:spacing w:line="560" w:lineRule="exact"/>
              <w:jc w:val="center"/>
              <w:rPr>
                <w:rStyle w:val="NormalCharacter"/>
                <w:rFonts w:ascii="楷体" w:eastAsia="楷体" w:hAnsi="楷体"/>
                <w:sz w:val="20"/>
                <w:szCs w:val="20"/>
              </w:rPr>
            </w:pPr>
            <w:r>
              <w:rPr>
                <w:rStyle w:val="NormalCharacter"/>
                <w:rFonts w:ascii="楷体" w:eastAsia="楷体" w:hAnsi="楷体" w:hint="eastAsia"/>
                <w:sz w:val="20"/>
                <w:szCs w:val="20"/>
              </w:rPr>
              <w:t>否</w:t>
            </w:r>
          </w:p>
        </w:tc>
      </w:tr>
    </w:tbl>
    <w:p w:rsidR="009E5DA7" w:rsidRDefault="009E5DA7"/>
    <w:sectPr w:rsidR="009E5DA7" w:rsidSect="009E5DA7">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89B" w:rsidRDefault="0015789B" w:rsidP="00286A40">
      <w:r>
        <w:separator/>
      </w:r>
    </w:p>
  </w:endnote>
  <w:endnote w:type="continuationSeparator" w:id="0">
    <w:p w:rsidR="0015789B" w:rsidRDefault="0015789B" w:rsidP="00286A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89B" w:rsidRDefault="0015789B" w:rsidP="00286A40">
      <w:r>
        <w:separator/>
      </w:r>
    </w:p>
  </w:footnote>
  <w:footnote w:type="continuationSeparator" w:id="0">
    <w:p w:rsidR="0015789B" w:rsidRDefault="0015789B" w:rsidP="00286A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Y4MmM1ZjIyNTlmM2VhMDBjMDQ3ZDdiODE3MTlmMjAifQ=="/>
  </w:docVars>
  <w:rsids>
    <w:rsidRoot w:val="6DB63DFE"/>
    <w:rsid w:val="0015789B"/>
    <w:rsid w:val="00286A40"/>
    <w:rsid w:val="009E5DA7"/>
    <w:rsid w:val="259D3E32"/>
    <w:rsid w:val="443A4A80"/>
    <w:rsid w:val="6DB63DFE"/>
    <w:rsid w:val="76E074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uiPriority="10"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link w:val="NormalCharacter"/>
    <w:qFormat/>
    <w:rsid w:val="009E5DA7"/>
    <w:pPr>
      <w:jc w:val="both"/>
      <w:textAlignment w:val="baseline"/>
    </w:pPr>
    <w:rPr>
      <w:rFonts w:ascii="Calibri" w:eastAsia="宋体" w:hAnsi="Calibri"/>
      <w:kern w:val="2"/>
      <w:sz w:val="21"/>
      <w:szCs w:val="24"/>
    </w:rPr>
  </w:style>
  <w:style w:type="paragraph" w:styleId="2">
    <w:name w:val="heading 2"/>
    <w:basedOn w:val="a"/>
    <w:next w:val="a"/>
    <w:unhideWhenUsed/>
    <w:qFormat/>
    <w:rsid w:val="009E5DA7"/>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E5DA7"/>
    <w:pPr>
      <w:tabs>
        <w:tab w:val="center" w:pos="4153"/>
        <w:tab w:val="right" w:pos="8306"/>
      </w:tabs>
      <w:snapToGrid w:val="0"/>
      <w:jc w:val="left"/>
    </w:pPr>
    <w:rPr>
      <w:sz w:val="18"/>
    </w:rPr>
  </w:style>
  <w:style w:type="paragraph" w:styleId="a4">
    <w:name w:val="Title"/>
    <w:basedOn w:val="a"/>
    <w:next w:val="a"/>
    <w:uiPriority w:val="10"/>
    <w:qFormat/>
    <w:rsid w:val="009E5DA7"/>
    <w:pPr>
      <w:spacing w:before="240" w:after="60"/>
      <w:jc w:val="center"/>
      <w:outlineLvl w:val="0"/>
    </w:pPr>
    <w:rPr>
      <w:rFonts w:asciiTheme="majorHAnsi" w:hAnsiTheme="majorHAnsi" w:cstheme="majorBidi"/>
      <w:b/>
      <w:bCs/>
      <w:sz w:val="32"/>
      <w:szCs w:val="32"/>
    </w:rPr>
  </w:style>
  <w:style w:type="paragraph" w:customStyle="1" w:styleId="Heading1">
    <w:name w:val="Heading1"/>
    <w:basedOn w:val="a"/>
    <w:next w:val="a"/>
    <w:qFormat/>
    <w:rsid w:val="009E5DA7"/>
    <w:pPr>
      <w:keepNext/>
      <w:keepLines/>
      <w:spacing w:before="340" w:after="330" w:line="576" w:lineRule="auto"/>
    </w:pPr>
    <w:rPr>
      <w:b/>
      <w:kern w:val="44"/>
      <w:sz w:val="44"/>
    </w:rPr>
  </w:style>
  <w:style w:type="character" w:customStyle="1" w:styleId="NormalCharacter">
    <w:name w:val="NormalCharacter"/>
    <w:semiHidden/>
    <w:qFormat/>
    <w:rsid w:val="009E5DA7"/>
    <w:rPr>
      <w:rFonts w:ascii="Calibri" w:eastAsia="宋体" w:hAnsi="Calibri" w:cstheme="minorBidi"/>
      <w:kern w:val="2"/>
      <w:sz w:val="21"/>
      <w:szCs w:val="24"/>
      <w:lang w:val="en-US" w:eastAsia="zh-CN" w:bidi="ar-SA"/>
    </w:rPr>
  </w:style>
  <w:style w:type="paragraph" w:styleId="a5">
    <w:name w:val="header"/>
    <w:basedOn w:val="a"/>
    <w:link w:val="Char"/>
    <w:rsid w:val="00286A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86A40"/>
    <w:rPr>
      <w:rFonts w:ascii="Calibri" w:eastAsia="宋体"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qlqpyjd20200117@163.com&#1229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252</Words>
  <Characters>1440</Characters>
  <Application>Microsoft Office Word</Application>
  <DocSecurity>0</DocSecurity>
  <Lines>12</Lines>
  <Paragraphs>3</Paragraphs>
  <ScaleCrop>false</ScaleCrop>
  <Company>曲靖市麒麟区党政机关单位</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愣头青的开始</dc:creator>
  <cp:lastModifiedBy>user</cp:lastModifiedBy>
  <cp:revision>2</cp:revision>
  <dcterms:created xsi:type="dcterms:W3CDTF">2022-05-19T07:50:00Z</dcterms:created>
  <dcterms:modified xsi:type="dcterms:W3CDTF">2022-05-19T07:50:00Z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A5C896CC413545FAA4D411B78FF4466F</vt:lpwstr>
  </property>
</Properties>
</file>