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麒麟区益宁街道中心幼儿园建设项目修建性详细规划批前公示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jc w:val="both"/>
        <w:textAlignment w:val="auto"/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u w:val="single"/>
          <w:lang w:val="en-US" w:eastAsia="zh-CN"/>
        </w:rPr>
        <w:t>麒麟区益宁街道中心幼儿园建设项目修建性详细规划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已经属地自然资源部门审查，符合当地规划技术指标要求，经市自然资源和规划局2022年第十七次专题分析会研究，拟同意该项目办理规划手续，按照有关规定，现将该项目规划予以批前公示。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lang w:val="en-US" w:eastAsia="zh-CN"/>
        </w:rPr>
        <w:t>项目名称：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>麒麟区益宁街道中心幼儿园建设项目修建性详细规划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     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jc w:val="left"/>
        <w:textAlignment w:val="auto"/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>建设单位：曲靖市麒麟区益宁街道办事处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jc w:val="left"/>
        <w:textAlignment w:val="auto"/>
        <w:rPr>
          <w:rFonts w:hint="default" w:ascii="仿宋" w:hAnsi="仿宋" w:eastAsia="仿宋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>项目位置：金宝路以东，水寨路以南，月雨路西侧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jc w:val="both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lang w:val="en-US" w:eastAsia="zh-CN"/>
        </w:rPr>
        <w:t>项目建设内容及规模: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　  规划用地面积6653.00㎡（约9.98亩），建筑占地面积2061.78㎡，总建筑面积6492.56㎡，容积率0.976，建筑密度30.99%，绿地率33.07%，机动车停车位25个。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公示时间：2022年6月28日至7月6日（7个工作日）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　　任何单位和个人如对该公示有异议，请在公示期内向曲靖市麒麟区自然资源局反映。反映的情况应实事求是，并附具体内容。以单位名义反映情况的应加盖公章，以个人名义反映情况的应署真实姓名和联系电话。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　　投诉举报电话：0874—3298664（法规科）。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　　咨询联系电话：0874—3187819（技术科）。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br w:type="textWrapping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32"/>
          <w:szCs w:val="32"/>
          <w:shd w:val="clear"/>
          <w:lang w:val="en-US" w:eastAsia="zh-CN" w:bidi="ar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附件：1.规划总平面图、经济技术指标表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　　　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2.整体鸟瞰图、单体效果图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32"/>
          <w:szCs w:val="32"/>
          <w:shd w:val="clear"/>
          <w:lang w:val="en-US" w:eastAsia="zh-CN" w:bidi="ar"/>
        </w:rPr>
        <w:t>             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32"/>
          <w:szCs w:val="32"/>
          <w:shd w:val="clear"/>
          <w:lang w:val="en-US" w:eastAsia="zh-CN" w:bidi="ar"/>
        </w:rPr>
        <w:br w:type="textWrapping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840" w:firstLineChars="1200"/>
        <w:jc w:val="righ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麒麟区自然资源局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right"/>
        <w:textAlignment w:val="auto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2022年6月28日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640" w:lineRule="atLeast"/>
        <w:ind w:left="0" w:right="0" w:firstLine="0"/>
        <w:jc w:val="right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640" w:lineRule="atLeast"/>
        <w:ind w:left="0" w:right="0" w:firstLine="0"/>
        <w:jc w:val="both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640" w:lineRule="atLeast"/>
        <w:ind w:left="0" w:right="0" w:firstLine="0"/>
        <w:jc w:val="both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15240</wp:posOffset>
            </wp:positionV>
            <wp:extent cx="5262245" cy="3721100"/>
            <wp:effectExtent l="0" t="0" r="14605" b="12700"/>
            <wp:wrapNone/>
            <wp:docPr id="1" name="图片 1" descr="麒麟区益宁街道中心幼儿园建设项目_页面_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麒麟区益宁街道中心幼儿园建设项目_页面_1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142240</wp:posOffset>
            </wp:positionV>
            <wp:extent cx="4624070" cy="4529455"/>
            <wp:effectExtent l="0" t="0" r="5080" b="4445"/>
            <wp:wrapNone/>
            <wp:docPr id="6" name="图片 6" descr="设计说明45_页面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设计说明45_页面_02"/>
                    <pic:cNvPicPr>
                      <a:picLocks noChangeAspect="1"/>
                    </pic:cNvPicPr>
                  </pic:nvPicPr>
                  <pic:blipFill>
                    <a:blip r:embed="rId5"/>
                    <a:srcRect l="57594" t="25405" r="1267" b="17608"/>
                    <a:stretch>
                      <a:fillRect/>
                    </a:stretch>
                  </pic:blipFill>
                  <pic:spPr>
                    <a:xfrm>
                      <a:off x="0" y="0"/>
                      <a:ext cx="4624070" cy="452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hd w:val="clear"/>
        <w:rPr>
          <w:rFonts w:hint="eastAsia" w:eastAsiaTheme="minorEastAsia"/>
          <w:lang w:eastAsia="zh-CN"/>
        </w:rPr>
      </w:pPr>
    </w:p>
    <w:p>
      <w:pPr>
        <w:shd w:val="clear"/>
        <w:rPr>
          <w:rFonts w:hint="eastAsia" w:eastAsiaTheme="minorEastAsia"/>
          <w:lang w:eastAsia="zh-CN"/>
        </w:rPr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  <w:rPr>
          <w:rFonts w:hint="eastAsia" w:eastAsiaTheme="minorEastAsia"/>
          <w:lang w:eastAsia="zh-CN"/>
        </w:rPr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640" w:lineRule="atLeast"/>
        <w:ind w:left="0" w:right="0" w:firstLine="0"/>
        <w:jc w:val="both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640" w:lineRule="atLeast"/>
        <w:ind w:left="0" w:right="0" w:firstLine="0"/>
        <w:jc w:val="both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15240</wp:posOffset>
            </wp:positionV>
            <wp:extent cx="5262245" cy="3721100"/>
            <wp:effectExtent l="0" t="0" r="14605" b="12700"/>
            <wp:wrapNone/>
            <wp:docPr id="4" name="图片 4" descr="麒麟区益宁街道中心幼儿园建设项目_页面_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麒麟区益宁街道中心幼儿园建设项目_页面_3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640" w:lineRule="atLeast"/>
        <w:ind w:left="0" w:right="0" w:firstLine="0"/>
        <w:jc w:val="both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640" w:lineRule="atLeast"/>
        <w:ind w:left="0" w:right="0" w:firstLine="0"/>
        <w:jc w:val="both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640" w:lineRule="atLeast"/>
        <w:ind w:left="0" w:right="0" w:firstLine="0"/>
        <w:jc w:val="both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640" w:lineRule="atLeast"/>
        <w:ind w:left="0" w:right="0" w:firstLine="0"/>
        <w:jc w:val="both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640" w:lineRule="atLeast"/>
        <w:ind w:left="0" w:right="0" w:firstLine="0"/>
        <w:jc w:val="both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640" w:lineRule="atLeast"/>
        <w:ind w:left="0" w:right="0" w:firstLine="0"/>
        <w:jc w:val="both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640" w:lineRule="atLeast"/>
        <w:ind w:left="0" w:right="0" w:firstLine="0"/>
        <w:jc w:val="both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640" w:lineRule="atLeast"/>
        <w:ind w:left="0" w:right="0" w:firstLine="0"/>
        <w:jc w:val="both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640" w:lineRule="atLeast"/>
        <w:ind w:left="0" w:right="0" w:firstLine="0"/>
        <w:jc w:val="both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15240</wp:posOffset>
            </wp:positionV>
            <wp:extent cx="5262245" cy="3721100"/>
            <wp:effectExtent l="0" t="0" r="14605" b="12700"/>
            <wp:wrapNone/>
            <wp:docPr id="5" name="图片 5" descr="麒麟区益宁街道中心幼儿园建设项目_页面_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麒麟区益宁街道中心幼儿园建设项目_页面_3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9C49DC"/>
    <w:rsid w:val="003F007A"/>
    <w:rsid w:val="0097577D"/>
    <w:rsid w:val="01960D43"/>
    <w:rsid w:val="01F73B1B"/>
    <w:rsid w:val="031413F0"/>
    <w:rsid w:val="052A6AD1"/>
    <w:rsid w:val="0975092F"/>
    <w:rsid w:val="09CD3B43"/>
    <w:rsid w:val="0AE0504E"/>
    <w:rsid w:val="0CCB51C9"/>
    <w:rsid w:val="0DE74598"/>
    <w:rsid w:val="0EC00531"/>
    <w:rsid w:val="0FEF7661"/>
    <w:rsid w:val="102F1A55"/>
    <w:rsid w:val="11D3306C"/>
    <w:rsid w:val="12E176DE"/>
    <w:rsid w:val="15040C8C"/>
    <w:rsid w:val="15B92EBA"/>
    <w:rsid w:val="193B71B3"/>
    <w:rsid w:val="1BFD0C46"/>
    <w:rsid w:val="1D3A087F"/>
    <w:rsid w:val="1E27029E"/>
    <w:rsid w:val="1EF601DD"/>
    <w:rsid w:val="204D1E63"/>
    <w:rsid w:val="22AE50CC"/>
    <w:rsid w:val="293E0E3F"/>
    <w:rsid w:val="2B637A26"/>
    <w:rsid w:val="2C9C1CC7"/>
    <w:rsid w:val="2CB24021"/>
    <w:rsid w:val="2D0A5DDE"/>
    <w:rsid w:val="2F5C49DA"/>
    <w:rsid w:val="2F8F1226"/>
    <w:rsid w:val="327D3987"/>
    <w:rsid w:val="33A516A6"/>
    <w:rsid w:val="33F67FC4"/>
    <w:rsid w:val="34AA1C4B"/>
    <w:rsid w:val="35E37DFC"/>
    <w:rsid w:val="378D3EBA"/>
    <w:rsid w:val="39FD6893"/>
    <w:rsid w:val="3AD96FF8"/>
    <w:rsid w:val="3C8F795C"/>
    <w:rsid w:val="3DA57E10"/>
    <w:rsid w:val="3DE07D45"/>
    <w:rsid w:val="3F1C7FA4"/>
    <w:rsid w:val="419E1F1B"/>
    <w:rsid w:val="43E63694"/>
    <w:rsid w:val="44550EAB"/>
    <w:rsid w:val="47F47406"/>
    <w:rsid w:val="481D1D1C"/>
    <w:rsid w:val="4970716C"/>
    <w:rsid w:val="4F1072D9"/>
    <w:rsid w:val="515D5808"/>
    <w:rsid w:val="54770566"/>
    <w:rsid w:val="5C513715"/>
    <w:rsid w:val="5D1E3978"/>
    <w:rsid w:val="5D431107"/>
    <w:rsid w:val="5E824FEC"/>
    <w:rsid w:val="61C80AAF"/>
    <w:rsid w:val="6483759B"/>
    <w:rsid w:val="680A039A"/>
    <w:rsid w:val="689C49DC"/>
    <w:rsid w:val="69321FF0"/>
    <w:rsid w:val="6F130C28"/>
    <w:rsid w:val="708F4019"/>
    <w:rsid w:val="73C75DED"/>
    <w:rsid w:val="740C459B"/>
    <w:rsid w:val="76F75DE3"/>
    <w:rsid w:val="7B10284A"/>
    <w:rsid w:val="7B661868"/>
    <w:rsid w:val="7B8F6A55"/>
    <w:rsid w:val="7BF8164C"/>
    <w:rsid w:val="7E84452A"/>
    <w:rsid w:val="7F2A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曲靖市麒麟区党政机关单位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2021-09-08T03:02:00Z</dcterms:created>
  <dc:creator>Administrator</dc:creator>
  <cp:lastModifiedBy>包华</cp:lastModifiedBy>
  <cp:lastPrinted>2022-05-23T09:09:00Z</cp:lastPrinted>
  <dcterms:modified xsi:type="dcterms:W3CDTF">2022-06-29T00:44:56Z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