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1"/>
          <w:szCs w:val="21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9"/>
          <w:szCs w:val="29"/>
        </w:rPr>
        <w:t>麒麟区现代农业产业发展主要指标表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402"/>
        <w:gridCol w:w="390"/>
        <w:gridCol w:w="206"/>
        <w:gridCol w:w="629"/>
        <w:gridCol w:w="451"/>
        <w:gridCol w:w="828"/>
        <w:gridCol w:w="750"/>
        <w:gridCol w:w="687"/>
        <w:gridCol w:w="710"/>
        <w:gridCol w:w="706"/>
        <w:gridCol w:w="690"/>
        <w:gridCol w:w="795"/>
        <w:gridCol w:w="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26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主要指标</w:t>
            </w:r>
          </w:p>
        </w:tc>
        <w:tc>
          <w:tcPr>
            <w:tcW w:w="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单位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2019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2020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2021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2022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2023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2024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2025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2690" w:type="dxa"/>
            <w:gridSpan w:val="5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农林牧渔业总产值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亿元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51.88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54.3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56.78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59.1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61.33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63.6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67.66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790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种植业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种植业总产值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亿元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27.66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29.31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29.56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30.25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30.75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31.19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33.3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79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经济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作物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总产值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亿元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13.15725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13.6992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14.79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16.59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18.85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21.39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23.49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9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总面积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万亩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22.5168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25.5834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29.5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33.203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36.103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38.95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42.8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9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五大主导经作</w:t>
            </w:r>
          </w:p>
        </w:tc>
        <w:tc>
          <w:tcPr>
            <w:tcW w:w="590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绿色蔬菜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面积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万亩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9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产值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亿元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8.25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8.4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79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0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优质水果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面积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万亩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5.3568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4.9834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5.8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6.6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79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产值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亿元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2.16725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2.0192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79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0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优质蚕桑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面积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万亩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79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产值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亿元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0.75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0.85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0.95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1.05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1.30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1.40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79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0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道地药材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面积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万亩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0.803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0.903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0.95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9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产值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亿元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0.63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0.74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0.84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0.95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0.99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1.05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79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0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新兴花卉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面积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万亩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1.16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79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产值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亿元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1.74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1.95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 w:firstLine="24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 w:firstLine="24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4.04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7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畜牧业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畜牧业总产值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亿元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24.22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25.67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27.21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28.85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30.58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32.41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34.36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肉类总产量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万吨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8.85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9.37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9.93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10.53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11.16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11.83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12.54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7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重点畜牧养殖</w:t>
            </w:r>
          </w:p>
        </w:tc>
        <w:tc>
          <w:tcPr>
            <w:tcW w:w="49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生猪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出栏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万头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83.44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7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产值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亿元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21.31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22.65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24.11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25.61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27.23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28.92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30.73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</w:trPr>
        <w:tc>
          <w:tcPr>
            <w:tcW w:w="7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肉牛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出栏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万头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3.34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3.67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3.85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3.99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4.2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4.4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7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产值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亿元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2.91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3.02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3.49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3.63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328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农产品加工产值与农业总产值比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1.6:1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1.8:1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2:1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2.3:1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2.6:1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2.8:1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3:1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7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农产品质量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产地质量安全例行监测合格率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%</w:t>
            </w:r>
          </w:p>
        </w:tc>
        <w:tc>
          <w:tcPr>
            <w:tcW w:w="5690" w:type="dxa"/>
            <w:gridSpan w:val="7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稳定在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98%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以上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绿色、有机认证和地理标志产品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220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</w:trPr>
        <w:tc>
          <w:tcPr>
            <w:tcW w:w="7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省级龙头企业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7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市级龙头企业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市级以上示范社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7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农作物良种覆盖率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7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农业物质装备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高标准农田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万亩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1.99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1.85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机械化综合作业水平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2D710523"/>
    <w:rsid w:val="2D71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2023-12-16T06:40:00Z</dcterms:created>
  <dc:creator>WPS_1577147775</dc:creator>
  <cp:lastModifiedBy>WPS_1577147775</cp:lastModifiedBy>
  <dcterms:modified xsi:type="dcterms:W3CDTF">2023-12-16T06:42:00Z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F6A0CE4852CF4A3E9140B35B4CBB8974_11</vt:lpwstr>
  </property>
</Properties>
</file>