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BB46D">
      <w:pPr>
        <w:spacing w:line="640" w:lineRule="exact"/>
        <w:rPr>
          <w:rFonts w:hint="default" w:ascii="Times New Roman" w:hAnsi="Times New Roman" w:eastAsia="方正仿宋_GBK" w:cs="Times New Roman"/>
          <w:sz w:val="32"/>
          <w:szCs w:val="32"/>
        </w:rPr>
      </w:pPr>
      <w:bookmarkStart w:id="0" w:name="_GoBack"/>
      <w:bookmarkEnd w:id="0"/>
    </w:p>
    <w:p w14:paraId="148D06AE">
      <w:pPr>
        <w:pStyle w:val="9"/>
        <w:ind w:firstLine="0" w:firstLineChars="0"/>
        <w:rPr>
          <w:rFonts w:hint="default" w:ascii="Times New Roman" w:hAnsi="Times New Roman" w:cs="Times New Roman"/>
        </w:rPr>
      </w:pPr>
    </w:p>
    <w:p w14:paraId="4F790E46">
      <w:pPr>
        <w:spacing w:line="6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曲麒环发〔202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号</w:t>
      </w:r>
    </w:p>
    <w:p w14:paraId="59FF1710">
      <w:pPr>
        <w:rPr>
          <w:rFonts w:hint="default" w:ascii="Times New Roman" w:hAnsi="Times New Roman" w:eastAsia="方正仿宋_GBK" w:cs="Times New Roman"/>
          <w:sz w:val="36"/>
          <w:szCs w:val="36"/>
        </w:rPr>
      </w:pPr>
    </w:p>
    <w:p w14:paraId="692FC4D8">
      <w:pPr>
        <w:snapToGrid w:val="0"/>
        <w:spacing w:line="580" w:lineRule="exact"/>
        <w:jc w:val="center"/>
        <w:rPr>
          <w:rFonts w:hint="default" w:ascii="Times New Roman" w:hAnsi="Times New Roman" w:eastAsia="方正小标宋_GBK" w:cs="Times New Roman"/>
          <w:bCs/>
          <w:spacing w:val="-10"/>
          <w:sz w:val="44"/>
          <w:szCs w:val="44"/>
        </w:rPr>
      </w:pPr>
      <w:r>
        <w:rPr>
          <w:rFonts w:hint="default" w:ascii="Times New Roman" w:hAnsi="Times New Roman" w:eastAsia="方正小标宋_GBK" w:cs="Times New Roman"/>
          <w:bCs/>
          <w:spacing w:val="-10"/>
          <w:sz w:val="44"/>
          <w:szCs w:val="44"/>
          <w:lang w:val="en-US" w:eastAsia="zh-CN"/>
        </w:rPr>
        <w:t>曲靖市麒麟区美景金湖畔周边配套设施建设项目</w:t>
      </w:r>
      <w:r>
        <w:rPr>
          <w:rFonts w:hint="default" w:ascii="Times New Roman" w:hAnsi="Times New Roman" w:eastAsia="方正小标宋_GBK" w:cs="Times New Roman"/>
          <w:bCs/>
          <w:spacing w:val="-10"/>
          <w:sz w:val="44"/>
          <w:szCs w:val="44"/>
        </w:rPr>
        <w:t>环境影响报告表的批复</w:t>
      </w:r>
    </w:p>
    <w:p w14:paraId="557F7866">
      <w:pPr>
        <w:spacing w:line="600" w:lineRule="exact"/>
        <w:jc w:val="left"/>
        <w:rPr>
          <w:rFonts w:hint="default" w:ascii="Times New Roman" w:hAnsi="Times New Roman" w:eastAsia="方正仿宋_GBK" w:cs="Times New Roman"/>
          <w:bCs/>
          <w:sz w:val="32"/>
          <w:szCs w:val="32"/>
          <w:lang w:val="en-US" w:eastAsia="zh-CN"/>
        </w:rPr>
      </w:pPr>
    </w:p>
    <w:p w14:paraId="6971E6FD">
      <w:pPr>
        <w:spacing w:line="600" w:lineRule="exact"/>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曲靖市麒麟区土地开发投资有限责任公司</w:t>
      </w:r>
      <w:r>
        <w:rPr>
          <w:rFonts w:hint="default" w:ascii="Times New Roman" w:hAnsi="Times New Roman" w:eastAsia="方正仿宋_GBK" w:cs="Times New Roman"/>
          <w:bCs/>
          <w:sz w:val="32"/>
          <w:szCs w:val="32"/>
        </w:rPr>
        <w:t>：</w:t>
      </w:r>
    </w:p>
    <w:p w14:paraId="6E57E7DD">
      <w:pPr>
        <w:spacing w:line="600" w:lineRule="exact"/>
        <w:ind w:firstLine="632" w:firstLineChars="200"/>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你单位申请报批的《</w:t>
      </w:r>
      <w:r>
        <w:rPr>
          <w:rFonts w:hint="default" w:ascii="Times New Roman" w:hAnsi="Times New Roman" w:eastAsia="方正仿宋_GBK" w:cs="Times New Roman"/>
          <w:bCs/>
          <w:sz w:val="32"/>
          <w:szCs w:val="32"/>
          <w:lang w:val="en-US" w:eastAsia="zh-CN"/>
        </w:rPr>
        <w:t>曲靖市麒麟区美景金湖畔周边配套设施建设项目</w:t>
      </w:r>
      <w:r>
        <w:rPr>
          <w:rFonts w:hint="default" w:ascii="Times New Roman" w:hAnsi="Times New Roman" w:eastAsia="方正仿宋_GBK" w:cs="Times New Roman"/>
          <w:bCs/>
          <w:sz w:val="32"/>
          <w:szCs w:val="32"/>
        </w:rPr>
        <w:t>环境影响报告表（报批稿）》（以下简称《报告表》）收悉。经研究，现批复如下：</w:t>
      </w:r>
    </w:p>
    <w:p w14:paraId="794B4AA3">
      <w:pPr>
        <w:spacing w:line="600" w:lineRule="exact"/>
        <w:ind w:firstLine="648" w:firstLineChars="200"/>
        <w:rPr>
          <w:rFonts w:hint="default" w:ascii="Times New Roman" w:hAnsi="Times New Roman" w:eastAsia="黑体" w:cs="Times New Roman"/>
          <w:spacing w:val="4"/>
          <w:sz w:val="32"/>
          <w:szCs w:val="32"/>
          <w:lang w:eastAsia="zh-CN"/>
        </w:rPr>
      </w:pPr>
      <w:r>
        <w:rPr>
          <w:rFonts w:hint="default" w:ascii="Times New Roman" w:hAnsi="Times New Roman" w:eastAsia="黑体" w:cs="Times New Roman"/>
          <w:spacing w:val="4"/>
          <w:sz w:val="32"/>
          <w:szCs w:val="32"/>
        </w:rPr>
        <w:t>一、根据</w:t>
      </w:r>
      <w:r>
        <w:rPr>
          <w:rFonts w:hint="default" w:ascii="Times New Roman" w:hAnsi="Times New Roman" w:eastAsia="黑体" w:cs="Times New Roman"/>
          <w:spacing w:val="4"/>
          <w:sz w:val="32"/>
          <w:szCs w:val="32"/>
          <w:lang w:val="en-US" w:eastAsia="zh-CN"/>
        </w:rPr>
        <w:t>云南舫舶环境工程有限公司</w:t>
      </w:r>
      <w:r>
        <w:rPr>
          <w:rFonts w:hint="default" w:ascii="Times New Roman" w:hAnsi="Times New Roman" w:eastAsia="黑体" w:cs="Times New Roman"/>
          <w:spacing w:val="4"/>
          <w:sz w:val="32"/>
          <w:szCs w:val="32"/>
        </w:rPr>
        <w:t>编制的《报告表》的评价结论、专家评审意见以及</w:t>
      </w:r>
      <w:r>
        <w:rPr>
          <w:rFonts w:hint="default" w:ascii="Times New Roman" w:hAnsi="Times New Roman" w:eastAsia="黑体" w:cs="Times New Roman"/>
          <w:spacing w:val="4"/>
          <w:sz w:val="32"/>
          <w:szCs w:val="32"/>
          <w:lang w:eastAsia="zh-CN"/>
        </w:rPr>
        <w:t>沿江街道</w:t>
      </w:r>
      <w:r>
        <w:rPr>
          <w:rFonts w:hint="default" w:ascii="Times New Roman" w:hAnsi="Times New Roman" w:eastAsia="黑体" w:cs="Times New Roman"/>
          <w:spacing w:val="4"/>
          <w:sz w:val="32"/>
          <w:szCs w:val="32"/>
        </w:rPr>
        <w:t>的审查意见，</w:t>
      </w:r>
      <w:r>
        <w:rPr>
          <w:rFonts w:hint="default" w:ascii="Times New Roman" w:hAnsi="Times New Roman" w:eastAsia="黑体" w:cs="Times New Roman"/>
          <w:spacing w:val="4"/>
          <w:sz w:val="32"/>
          <w:szCs w:val="32"/>
          <w:lang w:eastAsia="zh-CN"/>
        </w:rPr>
        <w:t>我局同意《报告表》中建设项目的性质、规模、地点、采用的生产工艺和采取的污染防治措施。</w:t>
      </w:r>
    </w:p>
    <w:p w14:paraId="1FE82601">
      <w:pPr>
        <w:numPr>
          <w:ilvl w:val="0"/>
          <w:numId w:val="0"/>
        </w:numPr>
        <w:spacing w:line="240" w:lineRule="auto"/>
        <w:ind w:firstLine="632" w:firstLineChars="200"/>
        <w:jc w:val="left"/>
        <w:rPr>
          <w:rFonts w:hint="default" w:ascii="Times New Roman" w:hAnsi="Times New Roman" w:eastAsia="黑体" w:cs="Times New Roman"/>
          <w:spacing w:val="4"/>
          <w:sz w:val="32"/>
          <w:szCs w:val="32"/>
        </w:rPr>
      </w:pPr>
      <w:r>
        <w:rPr>
          <w:rFonts w:hint="default" w:ascii="Times New Roman" w:hAnsi="Times New Roman" w:eastAsia="方正仿宋_GBK" w:cs="Times New Roman"/>
          <w:sz w:val="32"/>
          <w:szCs w:val="32"/>
          <w:lang w:val="en-US" w:eastAsia="zh-CN"/>
        </w:rPr>
        <w:t>曲靖市麒麟区美景金湖畔周边配套设施建设项目，位于麒麟区沿江街道麒麟湖片区，于2024年4月1日取得了云南省固定资产投资项目备案证（证号</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2404-530302-04-01-514171），总投资19378万元，其中环保投资1592万元，占总投资的8.22%，项目用地面积113360平方米。主要建设内容为：共包含四条市政道路，分别为水寨路东延线：起点珠江源大道，终点为麒麟湖大道，全长1242.279米，红线宽度42米，道路等级为城市主干路；益康路：起点接云玉路，终点接水寨路，全长885.11米，红线宽度25米，道路等级为城市次干路；文笔路：起点接云玉路，终点接麒麟湖大道，全长280.027米，红线宽度25米，道路等级为城市次干路；常青路南延线：起点接水寨路，终点接永乐路，全长948.697米，红线宽度24米，道路等级为支路。环保工程：垃圾桶、绿化工程、雨污管网等。</w:t>
      </w:r>
    </w:p>
    <w:p w14:paraId="39D18A78">
      <w:pPr>
        <w:numPr>
          <w:ilvl w:val="0"/>
          <w:numId w:val="1"/>
        </w:numPr>
        <w:spacing w:line="600" w:lineRule="exact"/>
        <w:ind w:firstLine="648"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项目建设和运营中，必须认真落实《报告表》中提出的各项污染防治和生态保护对策措施，严格执行建设项目环保“三同时”制度，并重点做好以下工作：</w:t>
      </w:r>
    </w:p>
    <w:p w14:paraId="7A251F97">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（一）强化施工期环境管理。项目施工产生的废料、物料密闭运输，施工场区应洒水降尘，防止扬尘污染，施工期厂界颗粒物排放执行《大气污染物综合排放标准》（GB16297-1996）表 2 中的无组织排放监控浓度限值；                                                </w:t>
      </w:r>
    </w:p>
    <w:p w14:paraId="31F09776">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（二）运营期应及时清扫路面，加强道路排水设施管理，维持经常性的巡查和维护；加强绿化工程的养护，有效防止水土流失。</w:t>
      </w:r>
    </w:p>
    <w:p w14:paraId="2099A7F3">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（三）本批复未尽事宜按2025年4月1日经专家评审并修改的《曲靖市麒麟区美景金湖畔周边配套设施建设项目环境影响报告表</w:t>
      </w:r>
      <w:r>
        <w:rPr>
          <w:rFonts w:hint="default" w:ascii="Times New Roman" w:hAnsi="Times New Roman" w:eastAsia="方正仿宋_GBK" w:cs="Times New Roman"/>
          <w:sz w:val="32"/>
          <w:szCs w:val="32"/>
        </w:rPr>
        <w:t>》（报批稿）</w:t>
      </w:r>
      <w:r>
        <w:rPr>
          <w:rFonts w:hint="default" w:ascii="Times New Roman" w:hAnsi="Times New Roman" w:eastAsia="方正仿宋_GBK" w:cs="Times New Roman"/>
          <w:sz w:val="32"/>
          <w:szCs w:val="32"/>
          <w:lang w:val="en-US" w:eastAsia="zh-CN"/>
        </w:rPr>
        <w:t>执行。</w:t>
      </w:r>
    </w:p>
    <w:p w14:paraId="032C308B">
      <w:pPr>
        <w:spacing w:line="600" w:lineRule="exact"/>
        <w:ind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三、建设项目的环境影响评价文件经批准后，建设项目的性质、规模、地点、采用的生产工艺或者防治污染、防止生态破坏的措施发生重大变动的，建设单位应当重新报批建设项目的环境影响评价文件。</w:t>
      </w:r>
    </w:p>
    <w:p w14:paraId="0223D72C">
      <w:pPr>
        <w:spacing w:line="600" w:lineRule="exact"/>
        <w:ind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四、建设项目竣工后，建设单位须按照“关于发布《建设项目竣工环境保护验收暂行办法》的公告”（国环规环评〔2017〕4号）的规定，做好环境保护验收工作。</w:t>
      </w:r>
    </w:p>
    <w:p w14:paraId="7EF4E7AA">
      <w:pPr>
        <w:spacing w:line="600" w:lineRule="exact"/>
        <w:ind w:firstLine="632"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、项目“三同时”检查和监督管理由曲靖市生态环境保护综合行政执法支队麒麟大队和</w:t>
      </w:r>
      <w:r>
        <w:rPr>
          <w:rFonts w:hint="default" w:ascii="Times New Roman" w:hAnsi="Times New Roman" w:eastAsia="黑体" w:cs="Times New Roman"/>
          <w:sz w:val="32"/>
          <w:szCs w:val="32"/>
          <w:lang w:eastAsia="zh-CN"/>
        </w:rPr>
        <w:t>沿江街道</w:t>
      </w:r>
      <w:r>
        <w:rPr>
          <w:rFonts w:hint="default" w:ascii="Times New Roman" w:hAnsi="Times New Roman" w:eastAsia="黑体" w:cs="Times New Roman"/>
          <w:sz w:val="32"/>
          <w:szCs w:val="32"/>
        </w:rPr>
        <w:t>负责。</w:t>
      </w:r>
    </w:p>
    <w:p w14:paraId="4D080EBC">
      <w:pPr>
        <w:spacing w:line="470" w:lineRule="exact"/>
        <w:ind w:firstLine="5372" w:firstLineChars="1700"/>
        <w:rPr>
          <w:rFonts w:hint="default" w:ascii="Times New Roman" w:hAnsi="Times New Roman" w:eastAsia="方正仿宋_GBK" w:cs="Times New Roman"/>
          <w:sz w:val="32"/>
          <w:szCs w:val="32"/>
        </w:rPr>
      </w:pPr>
    </w:p>
    <w:p w14:paraId="0B421EEE">
      <w:pPr>
        <w:pStyle w:val="7"/>
        <w:ind w:left="412"/>
        <w:rPr>
          <w:rFonts w:hint="default" w:ascii="Times New Roman" w:hAnsi="Times New Roman" w:eastAsia="方正仿宋_GBK" w:cs="Times New Roman"/>
          <w:sz w:val="32"/>
          <w:szCs w:val="32"/>
        </w:rPr>
      </w:pPr>
    </w:p>
    <w:p w14:paraId="02F4C89B">
      <w:pPr>
        <w:pStyle w:val="8"/>
        <w:rPr>
          <w:rFonts w:hint="default" w:ascii="Times New Roman" w:hAnsi="Times New Roman" w:eastAsia="方正仿宋_GBK" w:cs="Times New Roman"/>
          <w:sz w:val="32"/>
          <w:szCs w:val="32"/>
        </w:rPr>
      </w:pPr>
    </w:p>
    <w:p w14:paraId="244342AE">
      <w:pPr>
        <w:pStyle w:val="9"/>
        <w:ind w:firstLine="472"/>
        <w:rPr>
          <w:rFonts w:hint="default" w:ascii="Times New Roman" w:hAnsi="Times New Roman" w:cs="Times New Roman"/>
        </w:rPr>
      </w:pPr>
    </w:p>
    <w:p w14:paraId="6F05AC3F">
      <w:pPr>
        <w:spacing w:line="470" w:lineRule="exact"/>
        <w:ind w:firstLine="4424" w:firstLineChars="1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曲靖市生态环境局麒麟分局 </w:t>
      </w:r>
    </w:p>
    <w:p w14:paraId="7A221F44">
      <w:pPr>
        <w:spacing w:line="47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日</w:t>
      </w:r>
    </w:p>
    <w:p w14:paraId="5ACCCC6E">
      <w:pPr>
        <w:pStyle w:val="5"/>
        <w:rPr>
          <w:rFonts w:hint="default" w:ascii="Times New Roman" w:hAnsi="Times New Roman" w:cs="Times New Roman"/>
        </w:rPr>
      </w:pPr>
    </w:p>
    <w:p w14:paraId="248BD231">
      <w:pPr>
        <w:pStyle w:val="5"/>
        <w:rPr>
          <w:rFonts w:hint="default" w:ascii="Times New Roman" w:hAnsi="Times New Roman" w:cs="Times New Roman"/>
        </w:rPr>
      </w:pPr>
    </w:p>
    <w:p w14:paraId="4E7CE459">
      <w:pPr>
        <w:pStyle w:val="5"/>
        <w:rPr>
          <w:rFonts w:hint="default" w:ascii="Times New Roman" w:hAnsi="Times New Roman" w:cs="Times New Roman"/>
        </w:rPr>
      </w:pPr>
    </w:p>
    <w:p w14:paraId="1ECCBBB0">
      <w:pPr>
        <w:pStyle w:val="5"/>
        <w:rPr>
          <w:rFonts w:hint="default" w:ascii="Times New Roman" w:hAnsi="Times New Roman" w:cs="Times New Roman"/>
        </w:rPr>
      </w:pPr>
    </w:p>
    <w:p w14:paraId="42D072E3">
      <w:pPr>
        <w:pStyle w:val="5"/>
        <w:rPr>
          <w:rFonts w:hint="default" w:ascii="Times New Roman" w:hAnsi="Times New Roman" w:cs="Times New Roman"/>
        </w:rPr>
      </w:pPr>
    </w:p>
    <w:p w14:paraId="5E092A98">
      <w:pPr>
        <w:pStyle w:val="5"/>
        <w:rPr>
          <w:rFonts w:hint="default" w:ascii="Times New Roman" w:hAnsi="Times New Roman" w:cs="Times New Roman"/>
        </w:rPr>
      </w:pPr>
    </w:p>
    <w:p w14:paraId="37A3A150">
      <w:pPr>
        <w:pStyle w:val="5"/>
        <w:rPr>
          <w:rFonts w:hint="default" w:ascii="Times New Roman" w:hAnsi="Times New Roman" w:cs="Times New Roman"/>
        </w:rPr>
      </w:pPr>
    </w:p>
    <w:p w14:paraId="4CC677AC">
      <w:pPr>
        <w:pStyle w:val="5"/>
        <w:rPr>
          <w:rFonts w:hint="default" w:ascii="Times New Roman" w:hAnsi="Times New Roman" w:cs="Times New Roman"/>
        </w:rPr>
      </w:pPr>
    </w:p>
    <w:p w14:paraId="1ABA0010">
      <w:pPr>
        <w:pStyle w:val="5"/>
        <w:rPr>
          <w:rFonts w:hint="default" w:ascii="Times New Roman" w:hAnsi="Times New Roman" w:cs="Times New Roman"/>
        </w:rPr>
      </w:pPr>
    </w:p>
    <w:p w14:paraId="20AB7F62">
      <w:pPr>
        <w:pStyle w:val="5"/>
        <w:rPr>
          <w:rFonts w:hint="default" w:ascii="Times New Roman" w:hAnsi="Times New Roman" w:cs="Times New Roman"/>
        </w:rPr>
      </w:pPr>
    </w:p>
    <w:p w14:paraId="4CDBC4B4">
      <w:pPr>
        <w:pStyle w:val="5"/>
        <w:rPr>
          <w:rFonts w:hint="default" w:ascii="Times New Roman" w:hAnsi="Times New Roman" w:cs="Times New Roman"/>
        </w:rPr>
      </w:pPr>
    </w:p>
    <w:p w14:paraId="34DB4184">
      <w:pPr>
        <w:pStyle w:val="5"/>
        <w:rPr>
          <w:rFonts w:hint="default" w:ascii="Times New Roman" w:hAnsi="Times New Roman" w:cs="Times New Roman"/>
        </w:rPr>
      </w:pPr>
    </w:p>
    <w:p w14:paraId="566A6044">
      <w:pPr>
        <w:spacing w:line="640" w:lineRule="exact"/>
        <w:rPr>
          <w:rFonts w:hint="default" w:ascii="Times New Roman" w:hAnsi="Times New Roman" w:eastAsia="仿宋_GB2312" w:cs="Times New Roman"/>
          <w:sz w:val="32"/>
          <w:szCs w:val="32"/>
        </w:rPr>
      </w:pPr>
    </w:p>
    <w:p w14:paraId="25617966">
      <w:pPr>
        <w:spacing w:line="640" w:lineRule="exact"/>
        <w:rPr>
          <w:rFonts w:hint="default" w:ascii="Times New Roman" w:hAnsi="Times New Roman" w:eastAsia="仿宋_GB2312" w:cs="Times New Roman"/>
          <w:sz w:val="32"/>
          <w:szCs w:val="32"/>
        </w:rPr>
      </w:pPr>
    </w:p>
    <w:p w14:paraId="24998F9A">
      <w:pPr>
        <w:spacing w:line="640" w:lineRule="exact"/>
        <w:rPr>
          <w:rFonts w:hint="default" w:ascii="Times New Roman" w:hAnsi="Times New Roman" w:eastAsia="仿宋_GB2312" w:cs="Times New Roman"/>
          <w:sz w:val="32"/>
          <w:szCs w:val="32"/>
        </w:rPr>
      </w:pPr>
    </w:p>
    <w:p w14:paraId="2B2C884A">
      <w:pPr>
        <w:spacing w:line="640" w:lineRule="exact"/>
        <w:rPr>
          <w:rFonts w:hint="default" w:ascii="Times New Roman" w:hAnsi="Times New Roman" w:eastAsia="仿宋_GB2312" w:cs="Times New Roman"/>
          <w:sz w:val="32"/>
          <w:szCs w:val="32"/>
        </w:rPr>
      </w:pPr>
    </w:p>
    <w:p w14:paraId="5519C1E2">
      <w:pPr>
        <w:spacing w:line="640" w:lineRule="exact"/>
        <w:rPr>
          <w:rFonts w:hint="default" w:ascii="Times New Roman" w:hAnsi="Times New Roman" w:eastAsia="仿宋_GB2312" w:cs="Times New Roman"/>
          <w:sz w:val="32"/>
          <w:szCs w:val="32"/>
        </w:rPr>
      </w:pPr>
    </w:p>
    <w:p w14:paraId="6F17CB3E">
      <w:pPr>
        <w:spacing w:line="640" w:lineRule="exact"/>
        <w:rPr>
          <w:rFonts w:hint="default" w:ascii="Times New Roman" w:hAnsi="Times New Roman" w:eastAsia="仿宋_GB2312" w:cs="Times New Roman"/>
          <w:sz w:val="32"/>
          <w:szCs w:val="32"/>
        </w:rPr>
      </w:pPr>
    </w:p>
    <w:p w14:paraId="2C6FE5E2">
      <w:pPr>
        <w:spacing w:line="640" w:lineRule="exact"/>
        <w:rPr>
          <w:rFonts w:hint="default" w:ascii="Times New Roman" w:hAnsi="Times New Roman" w:eastAsia="仿宋_GB2312" w:cs="Times New Roman"/>
          <w:sz w:val="32"/>
          <w:szCs w:val="32"/>
        </w:rPr>
      </w:pPr>
    </w:p>
    <w:p w14:paraId="3F6507F2">
      <w:pPr>
        <w:spacing w:line="640" w:lineRule="exact"/>
        <w:rPr>
          <w:rFonts w:hint="default" w:ascii="Times New Roman" w:hAnsi="Times New Roman" w:eastAsia="仿宋_GB2312" w:cs="Times New Roman"/>
          <w:sz w:val="32"/>
          <w:szCs w:val="32"/>
        </w:rPr>
      </w:pPr>
    </w:p>
    <w:p w14:paraId="2CA5E680">
      <w:pPr>
        <w:spacing w:line="640" w:lineRule="exact"/>
        <w:rPr>
          <w:rFonts w:hint="default" w:ascii="Times New Roman" w:hAnsi="Times New Roman" w:eastAsia="仿宋_GB2312" w:cs="Times New Roman"/>
          <w:sz w:val="32"/>
          <w:szCs w:val="32"/>
        </w:rPr>
      </w:pPr>
    </w:p>
    <w:p w14:paraId="1B31A1A4">
      <w:pPr>
        <w:spacing w:line="640" w:lineRule="exact"/>
        <w:rPr>
          <w:rFonts w:hint="default" w:ascii="Times New Roman" w:hAnsi="Times New Roman" w:eastAsia="仿宋_GB2312" w:cs="Times New Roman"/>
          <w:sz w:val="32"/>
          <w:szCs w:val="32"/>
        </w:rPr>
      </w:pPr>
    </w:p>
    <w:p w14:paraId="21280BDD">
      <w:pPr>
        <w:spacing w:line="640" w:lineRule="exact"/>
        <w:rPr>
          <w:rFonts w:hint="default" w:ascii="Times New Roman" w:hAnsi="Times New Roman" w:eastAsia="仿宋_GB2312" w:cs="Times New Roman"/>
          <w:sz w:val="32"/>
          <w:szCs w:val="32"/>
        </w:rPr>
      </w:pPr>
    </w:p>
    <w:p w14:paraId="124E2CD1">
      <w:pPr>
        <w:spacing w:line="640" w:lineRule="exact"/>
        <w:rPr>
          <w:rFonts w:hint="default" w:ascii="Times New Roman" w:hAnsi="Times New Roman" w:eastAsia="方正仿宋_GBK" w:cs="Times New Roman"/>
          <w:sz w:val="28"/>
          <w:szCs w:val="28"/>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88900</wp:posOffset>
                </wp:positionV>
                <wp:extent cx="5534025" cy="0"/>
                <wp:effectExtent l="0" t="7620" r="0" b="8255"/>
                <wp:wrapNone/>
                <wp:docPr id="2" name="直线 7"/>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5.4pt;margin-top:7pt;height:0pt;width:435.75pt;z-index:251661312;mso-width-relative:page;mso-height-relative:page;" filled="f" stroked="t" coordsize="21600,21600" o:gfxdata="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adpe3W&#10;AAAACAEAAA8AAAAAAAAAAQAgAAAAIgAAAGRycy9kb3ducmV2LnhtbFBLAQIUABQAAAAIAIdO4kA9&#10;DMgt6QEAANwDAAAOAAAAAAAAAAEAIAAAACUBAABkcnMvZTJvRG9jLnhtbFBLBQYAAAAABgAGAFkB&#10;AACA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28"/>
          <w:szCs w:val="28"/>
        </w:rPr>
        <w:t>发：</w:t>
      </w:r>
      <w:r>
        <w:rPr>
          <w:rFonts w:hint="default" w:ascii="Times New Roman" w:hAnsi="Times New Roman" w:eastAsia="方正仿宋_GBK" w:cs="Times New Roman"/>
          <w:sz w:val="28"/>
          <w:szCs w:val="28"/>
          <w:lang w:val="en-US" w:eastAsia="zh-CN"/>
        </w:rPr>
        <w:t>曲靖市麒麟区土地开发投资有限责任公司</w:t>
      </w:r>
      <w:r>
        <w:rPr>
          <w:rFonts w:hint="default" w:ascii="Times New Roman" w:hAnsi="Times New Roman" w:eastAsia="方正仿宋_GBK" w:cs="Times New Roman"/>
          <w:sz w:val="28"/>
          <w:szCs w:val="28"/>
        </w:rPr>
        <w:t>、曲靖市麒麟区生态环境保护综合行政执法大队、曲靖市生态环境局麒麟分局生态环境监测站。</w:t>
      </w:r>
    </w:p>
    <w:p w14:paraId="68CC4229">
      <w:pPr>
        <w:spacing w:line="640" w:lineRule="exac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3175</wp:posOffset>
                </wp:positionV>
                <wp:extent cx="5534025" cy="0"/>
                <wp:effectExtent l="0" t="7620" r="0" b="8255"/>
                <wp:wrapNone/>
                <wp:docPr id="3" name="直线 8"/>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4pt;margin-top:0.25pt;height:0pt;width:435.75pt;z-index:251662336;mso-width-relative:page;mso-height-relative:page;" filled="f" stroked="t" coordsize="21600,21600" o:gfxdata="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PthL/TAAAA&#10;BAEAAA8AAAAAAAAAAQAgAAAAIgAAAGRycy9kb3ducmV2LnhtbFBLAQIUABQAAAAIAIdO4kDJqQTu&#10;6QEAANwDAAAOAAAAAAAAAAEAIAAAACIBAABkcnMvZTJvRG9jLnhtbFBLBQYAAAAABgAGAFkBAAB9&#10;BQAAAAA=&#10;">
                <v:fill on="f" focussize="0,0"/>
                <v:stroke weight="1.25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356235</wp:posOffset>
                </wp:positionV>
                <wp:extent cx="5534025" cy="0"/>
                <wp:effectExtent l="0" t="7620" r="0" b="8255"/>
                <wp:wrapNone/>
                <wp:docPr id="1" name="直线 6"/>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5.4pt;margin-top:28.05pt;height:0pt;width:435.75pt;z-index:251660288;mso-width-relative:page;mso-height-relative:page;" filled="f" stroked="t" coordsize="21600,21600" o:gfxdata="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huIfbX&#10;AAAACAEAAA8AAAAAAAAAAQAgAAAAIgAAAGRycy9kb3ducmV2LnhtbFBLAQIUABQAAAAIAIdO4kAP&#10;kjUT6AEAANwDAAAOAAAAAAAAAAEAIAAAACYBAABkcnMvZTJvRG9jLnhtbFBLBQYAAAAABgAGAFkB&#10;AACABQAAAAA=&#10;">
                <v:fill on="f" focussize="0,0"/>
                <v:stroke weight="1.25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 xml:space="preserve"> 曲靖市生态环境局麒麟分局办公室          2025年6月16日印发 </w:t>
      </w:r>
    </w:p>
    <w:sectPr>
      <w:footerReference r:id="rId3" w:type="default"/>
      <w:footerReference r:id="rId4" w:type="even"/>
      <w:pgSz w:w="11906" w:h="16838"/>
      <w:pgMar w:top="2098" w:right="1474" w:bottom="1985" w:left="1588" w:header="720" w:footer="153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7F141">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76A3D">
                          <w:pPr>
                            <w:pStyle w:val="10"/>
                            <w:rPr>
                              <w:rStyle w:val="15"/>
                              <w:sz w:val="28"/>
                              <w:szCs w:val="28"/>
                            </w:rPr>
                          </w:pP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- 4 -</w:t>
                          </w:r>
                          <w:r>
                            <w:rPr>
                              <w:rStyle w:val="15"/>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7C76A3D">
                    <w:pPr>
                      <w:pStyle w:val="10"/>
                      <w:rPr>
                        <w:rStyle w:val="15"/>
                        <w:sz w:val="28"/>
                        <w:szCs w:val="28"/>
                      </w:rPr>
                    </w:pP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- 4 -</w:t>
                    </w:r>
                    <w:r>
                      <w:rPr>
                        <w:rStyle w:val="15"/>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2A203">
    <w:pPr>
      <w:pStyle w:val="10"/>
      <w:framePr w:wrap="around" w:vAnchor="text" w:hAnchor="margin" w:xAlign="outside" w:y="1"/>
      <w:rPr>
        <w:rStyle w:val="15"/>
      </w:rPr>
    </w:pPr>
    <w:r>
      <w:fldChar w:fldCharType="begin"/>
    </w:r>
    <w:r>
      <w:rPr>
        <w:rStyle w:val="15"/>
      </w:rPr>
      <w:instrText xml:space="preserve">PAGE  </w:instrText>
    </w:r>
    <w:r>
      <w:fldChar w:fldCharType="end"/>
    </w:r>
  </w:p>
  <w:p w14:paraId="6A33C5F5">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7C912"/>
    <w:multiLevelType w:val="singleLevel"/>
    <w:tmpl w:val="3587C91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MDI3N2JhYzQyZjVhYTYyNTYwOTU2MTg1NTMzNzMifQ=="/>
  </w:docVars>
  <w:rsids>
    <w:rsidRoot w:val="00172A27"/>
    <w:rsid w:val="00001A75"/>
    <w:rsid w:val="000404DD"/>
    <w:rsid w:val="000633E7"/>
    <w:rsid w:val="00076388"/>
    <w:rsid w:val="0008684F"/>
    <w:rsid w:val="000933D1"/>
    <w:rsid w:val="000934B5"/>
    <w:rsid w:val="000B41FF"/>
    <w:rsid w:val="000B6DE4"/>
    <w:rsid w:val="000D6964"/>
    <w:rsid w:val="000E3D78"/>
    <w:rsid w:val="000F571C"/>
    <w:rsid w:val="001012CF"/>
    <w:rsid w:val="001053B6"/>
    <w:rsid w:val="00107AA7"/>
    <w:rsid w:val="0011331F"/>
    <w:rsid w:val="00121016"/>
    <w:rsid w:val="00123841"/>
    <w:rsid w:val="00125EDC"/>
    <w:rsid w:val="001573D9"/>
    <w:rsid w:val="00157AFC"/>
    <w:rsid w:val="00163A02"/>
    <w:rsid w:val="00172B51"/>
    <w:rsid w:val="00181724"/>
    <w:rsid w:val="00185AD8"/>
    <w:rsid w:val="00186897"/>
    <w:rsid w:val="0019254A"/>
    <w:rsid w:val="001A1A03"/>
    <w:rsid w:val="001A2ACA"/>
    <w:rsid w:val="001B4CE2"/>
    <w:rsid w:val="001C0B9B"/>
    <w:rsid w:val="001C0C44"/>
    <w:rsid w:val="001E4636"/>
    <w:rsid w:val="001E7CD4"/>
    <w:rsid w:val="001F3970"/>
    <w:rsid w:val="001F5444"/>
    <w:rsid w:val="001F78DD"/>
    <w:rsid w:val="00214B9C"/>
    <w:rsid w:val="00215E19"/>
    <w:rsid w:val="00217AAE"/>
    <w:rsid w:val="002467AC"/>
    <w:rsid w:val="00250A11"/>
    <w:rsid w:val="00253010"/>
    <w:rsid w:val="002550C4"/>
    <w:rsid w:val="00282168"/>
    <w:rsid w:val="00284A04"/>
    <w:rsid w:val="00285675"/>
    <w:rsid w:val="00294E24"/>
    <w:rsid w:val="002A5E43"/>
    <w:rsid w:val="002B20D1"/>
    <w:rsid w:val="002B39B5"/>
    <w:rsid w:val="002C6928"/>
    <w:rsid w:val="00313F68"/>
    <w:rsid w:val="003236C8"/>
    <w:rsid w:val="00325B1B"/>
    <w:rsid w:val="0033248C"/>
    <w:rsid w:val="00343A9A"/>
    <w:rsid w:val="00384F9E"/>
    <w:rsid w:val="00386606"/>
    <w:rsid w:val="003A3CDF"/>
    <w:rsid w:val="003A4081"/>
    <w:rsid w:val="003B04B2"/>
    <w:rsid w:val="003B09E4"/>
    <w:rsid w:val="003B1541"/>
    <w:rsid w:val="003B179E"/>
    <w:rsid w:val="003C6557"/>
    <w:rsid w:val="003D3609"/>
    <w:rsid w:val="003D587A"/>
    <w:rsid w:val="003E35FD"/>
    <w:rsid w:val="00424576"/>
    <w:rsid w:val="00425C28"/>
    <w:rsid w:val="00425FBC"/>
    <w:rsid w:val="00431C92"/>
    <w:rsid w:val="004320D8"/>
    <w:rsid w:val="00445376"/>
    <w:rsid w:val="004503F3"/>
    <w:rsid w:val="00450805"/>
    <w:rsid w:val="00451C9D"/>
    <w:rsid w:val="00462EC2"/>
    <w:rsid w:val="00490E2C"/>
    <w:rsid w:val="00494510"/>
    <w:rsid w:val="004A59FE"/>
    <w:rsid w:val="004B6C2D"/>
    <w:rsid w:val="004C0F8F"/>
    <w:rsid w:val="004D2128"/>
    <w:rsid w:val="004E575C"/>
    <w:rsid w:val="004E75C6"/>
    <w:rsid w:val="004F7299"/>
    <w:rsid w:val="00514CA7"/>
    <w:rsid w:val="00515073"/>
    <w:rsid w:val="0052225B"/>
    <w:rsid w:val="00525103"/>
    <w:rsid w:val="00537777"/>
    <w:rsid w:val="00540A4F"/>
    <w:rsid w:val="00561D2A"/>
    <w:rsid w:val="005626BC"/>
    <w:rsid w:val="00564D7B"/>
    <w:rsid w:val="00570AD7"/>
    <w:rsid w:val="005902DD"/>
    <w:rsid w:val="00591EB8"/>
    <w:rsid w:val="00592752"/>
    <w:rsid w:val="00597BB2"/>
    <w:rsid w:val="005C6C50"/>
    <w:rsid w:val="005E7CDB"/>
    <w:rsid w:val="005F7D6B"/>
    <w:rsid w:val="00620E15"/>
    <w:rsid w:val="00622E85"/>
    <w:rsid w:val="0063644E"/>
    <w:rsid w:val="00636C07"/>
    <w:rsid w:val="00661CAC"/>
    <w:rsid w:val="006823E9"/>
    <w:rsid w:val="00696A8E"/>
    <w:rsid w:val="00696D6A"/>
    <w:rsid w:val="006B0EF0"/>
    <w:rsid w:val="006B2603"/>
    <w:rsid w:val="006D7DE3"/>
    <w:rsid w:val="006E4A26"/>
    <w:rsid w:val="006F535B"/>
    <w:rsid w:val="006F5B3C"/>
    <w:rsid w:val="006F788D"/>
    <w:rsid w:val="00704B8B"/>
    <w:rsid w:val="00710BED"/>
    <w:rsid w:val="00711A96"/>
    <w:rsid w:val="00722FED"/>
    <w:rsid w:val="00731A15"/>
    <w:rsid w:val="00736560"/>
    <w:rsid w:val="007468A8"/>
    <w:rsid w:val="00750B65"/>
    <w:rsid w:val="00783D1D"/>
    <w:rsid w:val="00783F83"/>
    <w:rsid w:val="007C5BA5"/>
    <w:rsid w:val="007C7124"/>
    <w:rsid w:val="007F4749"/>
    <w:rsid w:val="007F6B41"/>
    <w:rsid w:val="00811CAD"/>
    <w:rsid w:val="00812B08"/>
    <w:rsid w:val="00823EC9"/>
    <w:rsid w:val="00825D25"/>
    <w:rsid w:val="00831B94"/>
    <w:rsid w:val="008419C0"/>
    <w:rsid w:val="00853CB6"/>
    <w:rsid w:val="00860FBB"/>
    <w:rsid w:val="008633C2"/>
    <w:rsid w:val="00871E35"/>
    <w:rsid w:val="0087212B"/>
    <w:rsid w:val="0087732B"/>
    <w:rsid w:val="008814C6"/>
    <w:rsid w:val="00882E68"/>
    <w:rsid w:val="008840CB"/>
    <w:rsid w:val="008960E9"/>
    <w:rsid w:val="008C350F"/>
    <w:rsid w:val="008C3C92"/>
    <w:rsid w:val="008C4350"/>
    <w:rsid w:val="008E4146"/>
    <w:rsid w:val="00900353"/>
    <w:rsid w:val="00924BD4"/>
    <w:rsid w:val="009409B3"/>
    <w:rsid w:val="009474F4"/>
    <w:rsid w:val="00956E24"/>
    <w:rsid w:val="00960E34"/>
    <w:rsid w:val="009829A7"/>
    <w:rsid w:val="009D2649"/>
    <w:rsid w:val="009E2A49"/>
    <w:rsid w:val="009E3119"/>
    <w:rsid w:val="009F3FFB"/>
    <w:rsid w:val="00A102B5"/>
    <w:rsid w:val="00A139AA"/>
    <w:rsid w:val="00A27199"/>
    <w:rsid w:val="00A52BE6"/>
    <w:rsid w:val="00A60908"/>
    <w:rsid w:val="00A7363E"/>
    <w:rsid w:val="00A748AA"/>
    <w:rsid w:val="00A83BB1"/>
    <w:rsid w:val="00A84CAB"/>
    <w:rsid w:val="00A851D1"/>
    <w:rsid w:val="00A85486"/>
    <w:rsid w:val="00AB0AAE"/>
    <w:rsid w:val="00AC19FA"/>
    <w:rsid w:val="00AC45AB"/>
    <w:rsid w:val="00AD09AB"/>
    <w:rsid w:val="00AF5785"/>
    <w:rsid w:val="00B07451"/>
    <w:rsid w:val="00B124D0"/>
    <w:rsid w:val="00B21A27"/>
    <w:rsid w:val="00B301C3"/>
    <w:rsid w:val="00B31A50"/>
    <w:rsid w:val="00B31A6C"/>
    <w:rsid w:val="00B32816"/>
    <w:rsid w:val="00B33B5D"/>
    <w:rsid w:val="00B42E9C"/>
    <w:rsid w:val="00B46860"/>
    <w:rsid w:val="00B50C53"/>
    <w:rsid w:val="00B5126E"/>
    <w:rsid w:val="00B642AE"/>
    <w:rsid w:val="00B76FA9"/>
    <w:rsid w:val="00B77128"/>
    <w:rsid w:val="00BA3A83"/>
    <w:rsid w:val="00BA515D"/>
    <w:rsid w:val="00BB4163"/>
    <w:rsid w:val="00BD2ACB"/>
    <w:rsid w:val="00BD5B30"/>
    <w:rsid w:val="00BE48BB"/>
    <w:rsid w:val="00C01DFA"/>
    <w:rsid w:val="00C21E55"/>
    <w:rsid w:val="00C4147D"/>
    <w:rsid w:val="00C45DBB"/>
    <w:rsid w:val="00C5118A"/>
    <w:rsid w:val="00C56EED"/>
    <w:rsid w:val="00C63C99"/>
    <w:rsid w:val="00C6544A"/>
    <w:rsid w:val="00C7164D"/>
    <w:rsid w:val="00C84F29"/>
    <w:rsid w:val="00CB1F1C"/>
    <w:rsid w:val="00CB57D9"/>
    <w:rsid w:val="00CD13EA"/>
    <w:rsid w:val="00CE2227"/>
    <w:rsid w:val="00CF1493"/>
    <w:rsid w:val="00CF2D9B"/>
    <w:rsid w:val="00CF69B5"/>
    <w:rsid w:val="00D02F99"/>
    <w:rsid w:val="00D10B05"/>
    <w:rsid w:val="00D1750D"/>
    <w:rsid w:val="00D2196A"/>
    <w:rsid w:val="00D23296"/>
    <w:rsid w:val="00D304A1"/>
    <w:rsid w:val="00D53DD5"/>
    <w:rsid w:val="00D6795B"/>
    <w:rsid w:val="00DA0DD2"/>
    <w:rsid w:val="00DA1D2D"/>
    <w:rsid w:val="00DD5875"/>
    <w:rsid w:val="00DD67EB"/>
    <w:rsid w:val="00DE75CA"/>
    <w:rsid w:val="00DF1A93"/>
    <w:rsid w:val="00DF32EC"/>
    <w:rsid w:val="00E00B4A"/>
    <w:rsid w:val="00E05A62"/>
    <w:rsid w:val="00E07D0C"/>
    <w:rsid w:val="00E12828"/>
    <w:rsid w:val="00E17EB7"/>
    <w:rsid w:val="00E275DE"/>
    <w:rsid w:val="00E324E9"/>
    <w:rsid w:val="00E37945"/>
    <w:rsid w:val="00E408A6"/>
    <w:rsid w:val="00E45C83"/>
    <w:rsid w:val="00E5050A"/>
    <w:rsid w:val="00E86F98"/>
    <w:rsid w:val="00EA5EEA"/>
    <w:rsid w:val="00EC3C8D"/>
    <w:rsid w:val="00EC71EE"/>
    <w:rsid w:val="00EE7AE7"/>
    <w:rsid w:val="00F04749"/>
    <w:rsid w:val="00F04FE3"/>
    <w:rsid w:val="00F15EFE"/>
    <w:rsid w:val="00F25060"/>
    <w:rsid w:val="00F455A4"/>
    <w:rsid w:val="00F52EE0"/>
    <w:rsid w:val="00F82B66"/>
    <w:rsid w:val="00FA00FE"/>
    <w:rsid w:val="00FA331C"/>
    <w:rsid w:val="00FA5A32"/>
    <w:rsid w:val="00FA796F"/>
    <w:rsid w:val="00FA7B2E"/>
    <w:rsid w:val="00FB6BDC"/>
    <w:rsid w:val="00FC1D5B"/>
    <w:rsid w:val="00FE358F"/>
    <w:rsid w:val="00FE4A86"/>
    <w:rsid w:val="00FF2B3A"/>
    <w:rsid w:val="013633C1"/>
    <w:rsid w:val="013A3D21"/>
    <w:rsid w:val="021D4246"/>
    <w:rsid w:val="02DF4884"/>
    <w:rsid w:val="035B455F"/>
    <w:rsid w:val="03B90A45"/>
    <w:rsid w:val="057B238D"/>
    <w:rsid w:val="058D6165"/>
    <w:rsid w:val="05C97F0E"/>
    <w:rsid w:val="05CE382A"/>
    <w:rsid w:val="0697405C"/>
    <w:rsid w:val="06AF3DB6"/>
    <w:rsid w:val="0712325C"/>
    <w:rsid w:val="07F72C71"/>
    <w:rsid w:val="089008F5"/>
    <w:rsid w:val="09363378"/>
    <w:rsid w:val="098623DE"/>
    <w:rsid w:val="09BB1B29"/>
    <w:rsid w:val="0A0D4D1D"/>
    <w:rsid w:val="0ADB5CDD"/>
    <w:rsid w:val="0B533077"/>
    <w:rsid w:val="0B5D5EC3"/>
    <w:rsid w:val="0B7C62C3"/>
    <w:rsid w:val="0BC35D51"/>
    <w:rsid w:val="0C0E42A5"/>
    <w:rsid w:val="0D257C49"/>
    <w:rsid w:val="0D285E5E"/>
    <w:rsid w:val="0D314EF2"/>
    <w:rsid w:val="0DF8170C"/>
    <w:rsid w:val="0E3F11A0"/>
    <w:rsid w:val="0E5B2176"/>
    <w:rsid w:val="0E7002ED"/>
    <w:rsid w:val="0EEE2624"/>
    <w:rsid w:val="0F9C2DCB"/>
    <w:rsid w:val="0FBF2BA4"/>
    <w:rsid w:val="0FDF3DB0"/>
    <w:rsid w:val="10965E03"/>
    <w:rsid w:val="10B748E6"/>
    <w:rsid w:val="11077E88"/>
    <w:rsid w:val="11EA5A3C"/>
    <w:rsid w:val="129B4BD2"/>
    <w:rsid w:val="12C27773"/>
    <w:rsid w:val="13CF3A78"/>
    <w:rsid w:val="15292439"/>
    <w:rsid w:val="166627BA"/>
    <w:rsid w:val="17115F2A"/>
    <w:rsid w:val="180B5118"/>
    <w:rsid w:val="18E759E8"/>
    <w:rsid w:val="197656AB"/>
    <w:rsid w:val="19833A48"/>
    <w:rsid w:val="1A281877"/>
    <w:rsid w:val="1A3E6093"/>
    <w:rsid w:val="1AAE124A"/>
    <w:rsid w:val="1B3964F2"/>
    <w:rsid w:val="1D1C3B90"/>
    <w:rsid w:val="1D83625B"/>
    <w:rsid w:val="1E014EFD"/>
    <w:rsid w:val="1E3C09E2"/>
    <w:rsid w:val="1EDC3DC0"/>
    <w:rsid w:val="1F572936"/>
    <w:rsid w:val="1F935E36"/>
    <w:rsid w:val="1FAC2C1F"/>
    <w:rsid w:val="2071357D"/>
    <w:rsid w:val="20A34FE5"/>
    <w:rsid w:val="20DA0F6D"/>
    <w:rsid w:val="21043A53"/>
    <w:rsid w:val="215F01EF"/>
    <w:rsid w:val="21B17514"/>
    <w:rsid w:val="21CF01D1"/>
    <w:rsid w:val="2208467C"/>
    <w:rsid w:val="22374829"/>
    <w:rsid w:val="229F00B3"/>
    <w:rsid w:val="23006470"/>
    <w:rsid w:val="23925461"/>
    <w:rsid w:val="247212BD"/>
    <w:rsid w:val="255A26A2"/>
    <w:rsid w:val="25C17900"/>
    <w:rsid w:val="262267E6"/>
    <w:rsid w:val="2655258D"/>
    <w:rsid w:val="268541D0"/>
    <w:rsid w:val="271312AC"/>
    <w:rsid w:val="2727711F"/>
    <w:rsid w:val="280461E6"/>
    <w:rsid w:val="28266FBC"/>
    <w:rsid w:val="287E55A0"/>
    <w:rsid w:val="28FF4796"/>
    <w:rsid w:val="298066D5"/>
    <w:rsid w:val="2A292717"/>
    <w:rsid w:val="2ADB4229"/>
    <w:rsid w:val="2AF66CC8"/>
    <w:rsid w:val="2B2D3DDC"/>
    <w:rsid w:val="2B3B68B0"/>
    <w:rsid w:val="2B607ACF"/>
    <w:rsid w:val="2C074A35"/>
    <w:rsid w:val="2C9C2D79"/>
    <w:rsid w:val="2CEB5217"/>
    <w:rsid w:val="2D654D75"/>
    <w:rsid w:val="2DF13D51"/>
    <w:rsid w:val="2E2B2245"/>
    <w:rsid w:val="2E482666"/>
    <w:rsid w:val="2ECD204B"/>
    <w:rsid w:val="2F1154B0"/>
    <w:rsid w:val="2FCA0925"/>
    <w:rsid w:val="2FEE00E6"/>
    <w:rsid w:val="301F686D"/>
    <w:rsid w:val="30207317"/>
    <w:rsid w:val="30637241"/>
    <w:rsid w:val="309F3926"/>
    <w:rsid w:val="30EC6D41"/>
    <w:rsid w:val="30FB46CA"/>
    <w:rsid w:val="31012E72"/>
    <w:rsid w:val="310B07BB"/>
    <w:rsid w:val="311B609F"/>
    <w:rsid w:val="31DA2C21"/>
    <w:rsid w:val="326B1504"/>
    <w:rsid w:val="32F415D9"/>
    <w:rsid w:val="331E588F"/>
    <w:rsid w:val="33294A47"/>
    <w:rsid w:val="34405441"/>
    <w:rsid w:val="35F46549"/>
    <w:rsid w:val="36E715B5"/>
    <w:rsid w:val="374F064E"/>
    <w:rsid w:val="37EB528E"/>
    <w:rsid w:val="39A51B6E"/>
    <w:rsid w:val="39CF7FFE"/>
    <w:rsid w:val="3A753912"/>
    <w:rsid w:val="3B8922DE"/>
    <w:rsid w:val="3BBB63EF"/>
    <w:rsid w:val="3BF039F1"/>
    <w:rsid w:val="3BFC3479"/>
    <w:rsid w:val="3D2C186F"/>
    <w:rsid w:val="3D765169"/>
    <w:rsid w:val="3DC05B97"/>
    <w:rsid w:val="3F024C40"/>
    <w:rsid w:val="3F945CF9"/>
    <w:rsid w:val="3FDE5EFC"/>
    <w:rsid w:val="404737F2"/>
    <w:rsid w:val="40FA0088"/>
    <w:rsid w:val="41281BBC"/>
    <w:rsid w:val="413D7CCE"/>
    <w:rsid w:val="416A199D"/>
    <w:rsid w:val="41C02DBA"/>
    <w:rsid w:val="42B33643"/>
    <w:rsid w:val="42DD5DD6"/>
    <w:rsid w:val="445C6375"/>
    <w:rsid w:val="446A3254"/>
    <w:rsid w:val="450162A1"/>
    <w:rsid w:val="451D2CCD"/>
    <w:rsid w:val="474A75BA"/>
    <w:rsid w:val="47AB5E20"/>
    <w:rsid w:val="47B36351"/>
    <w:rsid w:val="47BE0AC2"/>
    <w:rsid w:val="47CB2D13"/>
    <w:rsid w:val="480D45E8"/>
    <w:rsid w:val="49326E3E"/>
    <w:rsid w:val="4A7A1410"/>
    <w:rsid w:val="4ADB7AF3"/>
    <w:rsid w:val="4B1107B8"/>
    <w:rsid w:val="4C94531A"/>
    <w:rsid w:val="4CDB0BD8"/>
    <w:rsid w:val="4D1E5BB1"/>
    <w:rsid w:val="4D302E53"/>
    <w:rsid w:val="4D6B1724"/>
    <w:rsid w:val="502516B5"/>
    <w:rsid w:val="505043C6"/>
    <w:rsid w:val="507113F6"/>
    <w:rsid w:val="50916A7B"/>
    <w:rsid w:val="51543657"/>
    <w:rsid w:val="51C82AB1"/>
    <w:rsid w:val="521E1D30"/>
    <w:rsid w:val="523D03C2"/>
    <w:rsid w:val="52CF204A"/>
    <w:rsid w:val="53350A12"/>
    <w:rsid w:val="54E42FE9"/>
    <w:rsid w:val="554F615F"/>
    <w:rsid w:val="55AC65DC"/>
    <w:rsid w:val="55BD658B"/>
    <w:rsid w:val="56BE3656"/>
    <w:rsid w:val="56E052E9"/>
    <w:rsid w:val="579E40FD"/>
    <w:rsid w:val="579F7620"/>
    <w:rsid w:val="57BA3BB8"/>
    <w:rsid w:val="57E006C7"/>
    <w:rsid w:val="58033874"/>
    <w:rsid w:val="58081622"/>
    <w:rsid w:val="581C59B5"/>
    <w:rsid w:val="58243903"/>
    <w:rsid w:val="590A0CE0"/>
    <w:rsid w:val="59424989"/>
    <w:rsid w:val="59605B0E"/>
    <w:rsid w:val="59E03AFF"/>
    <w:rsid w:val="59F467B4"/>
    <w:rsid w:val="5A554343"/>
    <w:rsid w:val="5A601E2A"/>
    <w:rsid w:val="5B0E6696"/>
    <w:rsid w:val="5B6578C9"/>
    <w:rsid w:val="5B830723"/>
    <w:rsid w:val="5BD5359A"/>
    <w:rsid w:val="5D3E2A27"/>
    <w:rsid w:val="5E0B4526"/>
    <w:rsid w:val="5EAD7856"/>
    <w:rsid w:val="5EAE5B00"/>
    <w:rsid w:val="5EE4579B"/>
    <w:rsid w:val="613E6BE4"/>
    <w:rsid w:val="6169326C"/>
    <w:rsid w:val="61E53738"/>
    <w:rsid w:val="63126E66"/>
    <w:rsid w:val="6324754A"/>
    <w:rsid w:val="633330CF"/>
    <w:rsid w:val="63B808EE"/>
    <w:rsid w:val="644369FE"/>
    <w:rsid w:val="64613B3E"/>
    <w:rsid w:val="65927733"/>
    <w:rsid w:val="66246EF9"/>
    <w:rsid w:val="66A3370C"/>
    <w:rsid w:val="66CB64D9"/>
    <w:rsid w:val="66E01F08"/>
    <w:rsid w:val="676D5C06"/>
    <w:rsid w:val="68433943"/>
    <w:rsid w:val="68E96B2F"/>
    <w:rsid w:val="692F7ADE"/>
    <w:rsid w:val="69D1671D"/>
    <w:rsid w:val="69F01B40"/>
    <w:rsid w:val="6A2942F0"/>
    <w:rsid w:val="6B087761"/>
    <w:rsid w:val="6B4849BF"/>
    <w:rsid w:val="6C6F4D6E"/>
    <w:rsid w:val="6C8B677C"/>
    <w:rsid w:val="6D350F12"/>
    <w:rsid w:val="6DAB7F9D"/>
    <w:rsid w:val="6E5E550B"/>
    <w:rsid w:val="6E9853A3"/>
    <w:rsid w:val="6EB101CB"/>
    <w:rsid w:val="6ECE76E8"/>
    <w:rsid w:val="6F0F2861"/>
    <w:rsid w:val="6F540B04"/>
    <w:rsid w:val="6F7F07BF"/>
    <w:rsid w:val="6FD37F97"/>
    <w:rsid w:val="6FF99D9D"/>
    <w:rsid w:val="70E74319"/>
    <w:rsid w:val="71DF0DD2"/>
    <w:rsid w:val="72766335"/>
    <w:rsid w:val="73336090"/>
    <w:rsid w:val="739443C9"/>
    <w:rsid w:val="74B63953"/>
    <w:rsid w:val="760E7DD3"/>
    <w:rsid w:val="766218CA"/>
    <w:rsid w:val="767F85C7"/>
    <w:rsid w:val="76D35F3C"/>
    <w:rsid w:val="7724019B"/>
    <w:rsid w:val="77310E29"/>
    <w:rsid w:val="776B05BB"/>
    <w:rsid w:val="77753EF9"/>
    <w:rsid w:val="7AF5128A"/>
    <w:rsid w:val="7B011BC1"/>
    <w:rsid w:val="7C00100E"/>
    <w:rsid w:val="7C037F63"/>
    <w:rsid w:val="7C4F4915"/>
    <w:rsid w:val="7C7846A7"/>
    <w:rsid w:val="7CEE5E88"/>
    <w:rsid w:val="7DEE524A"/>
    <w:rsid w:val="7E0712AC"/>
    <w:rsid w:val="7EB836D7"/>
    <w:rsid w:val="7EC32E13"/>
    <w:rsid w:val="7F7CA830"/>
    <w:rsid w:val="7F9506CE"/>
    <w:rsid w:val="7FCD2C30"/>
    <w:rsid w:val="7FD6428E"/>
    <w:rsid w:val="AE1A6E4A"/>
    <w:rsid w:val="B7FD6978"/>
    <w:rsid w:val="EDABA9B0"/>
    <w:rsid w:val="EFFFAA99"/>
    <w:rsid w:val="F2EF1ACD"/>
    <w:rsid w:val="F3BF9E71"/>
    <w:rsid w:val="F9DDDB67"/>
    <w:rsid w:val="FDDFF155"/>
    <w:rsid w:val="FEFD8E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2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6" w:lineRule="auto"/>
      <w:outlineLvl w:val="0"/>
    </w:pPr>
    <w:rPr>
      <w:rFonts w:eastAsia="黑体"/>
      <w:b/>
      <w:bCs/>
      <w:kern w:val="44"/>
      <w:sz w:val="32"/>
      <w:szCs w:val="44"/>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link w:val="17"/>
    <w:unhideWhenUsed/>
    <w:qFormat/>
    <w:uiPriority w:val="0"/>
    <w:pPr>
      <w:jc w:val="left"/>
    </w:pPr>
    <w:rPr>
      <w:kern w:val="0"/>
      <w:sz w:val="24"/>
      <w:szCs w:val="20"/>
    </w:rPr>
  </w:style>
  <w:style w:type="paragraph" w:styleId="4">
    <w:name w:val="Body Text"/>
    <w:basedOn w:val="1"/>
    <w:link w:val="18"/>
    <w:qFormat/>
    <w:uiPriority w:val="0"/>
    <w:pPr>
      <w:jc w:val="center"/>
    </w:pPr>
    <w:rPr>
      <w:sz w:val="24"/>
    </w:rPr>
  </w:style>
  <w:style w:type="paragraph" w:styleId="5">
    <w:name w:val="Plain Text"/>
    <w:basedOn w:val="1"/>
    <w:next w:val="1"/>
    <w:link w:val="19"/>
    <w:qFormat/>
    <w:uiPriority w:val="99"/>
    <w:rPr>
      <w:rFonts w:ascii="宋体" w:hAnsi="Courier New"/>
      <w:szCs w:val="20"/>
    </w:rPr>
  </w:style>
  <w:style w:type="paragraph" w:styleId="6">
    <w:name w:val="Date"/>
    <w:basedOn w:val="1"/>
    <w:next w:val="1"/>
    <w:qFormat/>
    <w:uiPriority w:val="0"/>
    <w:pPr>
      <w:ind w:left="100" w:leftChars="2500"/>
    </w:pPr>
  </w:style>
  <w:style w:type="paragraph" w:styleId="7">
    <w:name w:val="Body Text Indent 2"/>
    <w:basedOn w:val="1"/>
    <w:next w:val="8"/>
    <w:qFormat/>
    <w:uiPriority w:val="0"/>
    <w:pPr>
      <w:spacing w:after="120" w:line="480" w:lineRule="auto"/>
      <w:ind w:left="420" w:leftChars="200"/>
    </w:pPr>
  </w:style>
  <w:style w:type="paragraph" w:customStyle="1" w:styleId="8">
    <w:name w:val="简单回函地址"/>
    <w:next w:val="9"/>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正文2"/>
    <w:basedOn w:val="1"/>
    <w:qFormat/>
    <w:uiPriority w:val="0"/>
    <w:pPr>
      <w:spacing w:line="360" w:lineRule="auto"/>
      <w:ind w:firstLine="200" w:firstLineChars="200"/>
    </w:pPr>
    <w:rPr>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line="360" w:lineRule="auto"/>
      <w:jc w:val="left"/>
    </w:pPr>
    <w:rPr>
      <w:rFonts w:ascii="宋体" w:hAnsi="宋体" w:eastAsia="仿宋" w:cs="宋体"/>
      <w:kern w:val="0"/>
      <w:sz w:val="24"/>
    </w:rPr>
  </w:style>
  <w:style w:type="character" w:styleId="15">
    <w:name w:val="page number"/>
    <w:basedOn w:val="14"/>
    <w:qFormat/>
    <w:uiPriority w:val="0"/>
  </w:style>
  <w:style w:type="character" w:customStyle="1" w:styleId="16">
    <w:name w:val="标题 1 Char"/>
    <w:link w:val="2"/>
    <w:qFormat/>
    <w:uiPriority w:val="9"/>
    <w:rPr>
      <w:rFonts w:eastAsia="黑体"/>
      <w:b/>
      <w:bCs/>
      <w:kern w:val="44"/>
      <w:sz w:val="32"/>
      <w:szCs w:val="44"/>
    </w:rPr>
  </w:style>
  <w:style w:type="character" w:customStyle="1" w:styleId="17">
    <w:name w:val="批注文字 Char"/>
    <w:link w:val="3"/>
    <w:qFormat/>
    <w:uiPriority w:val="0"/>
    <w:rPr>
      <w:sz w:val="24"/>
    </w:rPr>
  </w:style>
  <w:style w:type="character" w:customStyle="1" w:styleId="18">
    <w:name w:val="正文文本 Char"/>
    <w:link w:val="4"/>
    <w:qFormat/>
    <w:uiPriority w:val="0"/>
    <w:rPr>
      <w:kern w:val="2"/>
      <w:sz w:val="24"/>
      <w:szCs w:val="24"/>
    </w:rPr>
  </w:style>
  <w:style w:type="character" w:customStyle="1" w:styleId="19">
    <w:name w:val="纯文本 Char"/>
    <w:link w:val="5"/>
    <w:qFormat/>
    <w:uiPriority w:val="99"/>
    <w:rPr>
      <w:rFonts w:ascii="宋体" w:hAnsi="Courier New"/>
      <w:kern w:val="2"/>
      <w:sz w:val="21"/>
    </w:rPr>
  </w:style>
  <w:style w:type="character" w:customStyle="1" w:styleId="20">
    <w:name w:val="px141"/>
    <w:qFormat/>
    <w:uiPriority w:val="0"/>
    <w:rPr>
      <w:b/>
      <w:color w:val="666666"/>
      <w:sz w:val="28"/>
    </w:rPr>
  </w:style>
  <w:style w:type="character" w:customStyle="1" w:styleId="21">
    <w:name w:val="报告表格 Char"/>
    <w:link w:val="22"/>
    <w:qFormat/>
    <w:uiPriority w:val="0"/>
    <w:rPr>
      <w:sz w:val="21"/>
      <w:lang w:val="zh-CN"/>
    </w:rPr>
  </w:style>
  <w:style w:type="paragraph" w:customStyle="1" w:styleId="22">
    <w:name w:val="报告表格"/>
    <w:basedOn w:val="1"/>
    <w:link w:val="21"/>
    <w:qFormat/>
    <w:uiPriority w:val="0"/>
    <w:pPr>
      <w:wordWrap w:val="0"/>
      <w:topLinePunct/>
      <w:adjustRightInd w:val="0"/>
      <w:jc w:val="center"/>
      <w:textAlignment w:val="baseline"/>
    </w:pPr>
    <w:rPr>
      <w:kern w:val="0"/>
      <w:szCs w:val="20"/>
      <w:lang w:val="zh-CN"/>
    </w:rPr>
  </w:style>
  <w:style w:type="paragraph" w:customStyle="1" w:styleId="23">
    <w:name w:val="Default"/>
    <w:qFormat/>
    <w:uiPriority w:val="99"/>
    <w:pPr>
      <w:widowControl w:val="0"/>
      <w:autoSpaceDE w:val="0"/>
      <w:autoSpaceDN w:val="0"/>
      <w:adjustRightInd w:val="0"/>
      <w:spacing w:after="200" w:line="276" w:lineRule="auto"/>
    </w:pPr>
    <w:rPr>
      <w:rFonts w:ascii="黑体" w:hAnsi="Calibri" w:eastAsia="黑体" w:cs="黑体"/>
      <w:color w:val="000000"/>
      <w:sz w:val="24"/>
      <w:szCs w:val="24"/>
      <w:lang w:val="en-US" w:eastAsia="zh-CN" w:bidi="ar-SA"/>
    </w:rPr>
  </w:style>
  <w:style w:type="paragraph" w:customStyle="1" w:styleId="24">
    <w:name w:val="报告正文"/>
    <w:basedOn w:val="1"/>
    <w:qFormat/>
    <w:uiPriority w:val="0"/>
    <w:pPr>
      <w:adjustRightInd w:val="0"/>
      <w:snapToGrid w:val="0"/>
      <w:ind w:firstLine="200" w:firstLineChars="200"/>
    </w:pPr>
    <w:rPr>
      <w:rFonts w:ascii="宋体" w:hAnsi="Calibri"/>
    </w:rPr>
  </w:style>
  <w:style w:type="paragraph" w:customStyle="1" w:styleId="25">
    <w:name w:val="样式 宋体 加粗 首行缩进:  0.99 厘米 行距: 1.5 倍行距"/>
    <w:basedOn w:val="1"/>
    <w:qFormat/>
    <w:uiPriority w:val="0"/>
    <w:pPr>
      <w:snapToGrid w:val="0"/>
      <w:spacing w:line="360" w:lineRule="auto"/>
      <w:ind w:firstLine="480"/>
    </w:pPr>
    <w:rPr>
      <w:rFonts w:ascii="宋体" w:hAnsi="宋体" w:cs="宋体"/>
      <w:b/>
      <w:bCs/>
      <w:sz w:val="24"/>
    </w:rPr>
  </w:style>
  <w:style w:type="paragraph" w:customStyle="1" w:styleId="26">
    <w:name w:val="正文文本 Char Char"/>
    <w:basedOn w:val="1"/>
    <w:qFormat/>
    <w:uiPriority w:val="99"/>
    <w:rPr>
      <w:rFonts w:eastAsia="黑体"/>
      <w:sz w:val="32"/>
    </w:rPr>
  </w:style>
  <w:style w:type="paragraph" w:customStyle="1" w:styleId="27">
    <w:name w:val="正文 首行缩进:  2 字符"/>
    <w:basedOn w:val="1"/>
    <w:qFormat/>
    <w:uiPriority w:val="0"/>
    <w:pPr>
      <w:ind w:firstLine="579" w:firstLineChars="200"/>
    </w:pPr>
    <w:rPr>
      <w:rFonts w:cs="宋体"/>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1120</Words>
  <Characters>1219</Characters>
  <Lines>13</Lines>
  <Paragraphs>3</Paragraphs>
  <TotalTime>24</TotalTime>
  <ScaleCrop>false</ScaleCrop>
  <LinksUpToDate>false</LinksUpToDate>
  <CharactersWithSpaces>1316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2024-07-29T23:59:00Z</dcterms:created>
  <dc:creator>User</dc:creator>
  <cp:lastModifiedBy>王芸姗</cp:lastModifiedBy>
  <cp:lastPrinted>2025-06-13T01:08:00Z</cp:lastPrinted>
  <dcterms:modified xsi:type="dcterms:W3CDTF">2025-06-16T06:57:52Z</dcterms:modified>
  <dc:title>曲靖市麒麟区环境保护局文件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3A84FE4097F3428BB9FC56CAF2F72CA3_13</vt:lpwstr>
  </property>
</Properties>
</file>