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麒麟区非标三四轮车专项整治工作专班名单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杨  淼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市公安局麒麟分局副局长、交警大队大队长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权世乐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区市场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监督管理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副局长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陈华功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区交通运输局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副局长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叶光炳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区工业信息化和科技局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副局长</w:t>
      </w:r>
    </w:p>
    <w:p>
      <w:pPr>
        <w:keepNext w:val="0"/>
        <w:keepLines w:val="0"/>
        <w:widowControl/>
        <w:suppressLineNumbers w:val="0"/>
        <w:ind w:left="1240" w:hanging="1285" w:hangingChars="4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周  鑫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区农业农村局党组成员、农业综合行政执法大队大队长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翟云伟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区市场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监督管理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标准计量认证认可科科长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徐  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区交通运输局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安监科科长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张  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区工业信息化和科技局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工作人员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代文玉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区农业农村综合服务中心工作人员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袁  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市公安局麒麟分局交警大队副大队长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吴雁红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市公安局麒麟分局交警大队涉车侦查中队指导员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6676"/>
    <w:rsid w:val="0FD258E6"/>
    <w:rsid w:val="103C76F4"/>
    <w:rsid w:val="19685A5A"/>
    <w:rsid w:val="277342B4"/>
    <w:rsid w:val="33785038"/>
    <w:rsid w:val="42343923"/>
    <w:rsid w:val="69AB6302"/>
    <w:rsid w:val="777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2025-03-25T10:03:00Z</dcterms:created>
  <dc:creator>Administrator</dc:creator>
  <cp:lastModifiedBy>WPS_1661388642</cp:lastModifiedBy>
  <cp:lastPrinted>2025-03-26T08:51:43Z</cp:lastPrinted>
  <dcterms:modified xsi:type="dcterms:W3CDTF">2025-03-26T08:52:11Z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7FD434DD1109400980EB045E89AA43A1</vt:lpwstr>
  </property>
</Properties>
</file>