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1D8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r>
        <w:rPr>
          <w:rFonts w:hint="eastAsia" w:ascii="方正小标宋_GBK" w:hAnsi="黑体" w:eastAsia="方正小标宋_GBK" w:cs="黑体"/>
          <w:color w:val="000000" w:themeColor="text1"/>
          <w:sz w:val="44"/>
          <w:szCs w:val="44"/>
          <w:lang w:val="en-US" w:eastAsia="zh-CN"/>
          <w14:textFill>
            <w14:solidFill>
              <w14:schemeClr w14:val="tx1"/>
            </w14:solidFill>
          </w14:textFill>
        </w:rPr>
        <w:t>曲靖市麒麟区民政局</w:t>
      </w:r>
      <w:r>
        <w:rPr>
          <w:rFonts w:hint="eastAsia" w:ascii="方正小标宋_GBK" w:hAnsi="黑体" w:eastAsia="方正小标宋_GBK" w:cs="黑体"/>
          <w:color w:val="000000" w:themeColor="text1"/>
          <w:sz w:val="44"/>
          <w:szCs w:val="44"/>
          <w:lang w:eastAsia="zh-CN"/>
          <w14:textFill>
            <w14:solidFill>
              <w14:schemeClr w14:val="tx1"/>
            </w14:solidFill>
          </w14:textFill>
        </w:rPr>
        <w:t>关于202</w:t>
      </w:r>
      <w:r>
        <w:rPr>
          <w:rFonts w:hint="eastAsia" w:ascii="方正小标宋_GBK" w:hAnsi="黑体" w:eastAsia="方正小标宋_GBK" w:cs="黑体"/>
          <w:color w:val="000000" w:themeColor="text1"/>
          <w:sz w:val="44"/>
          <w:szCs w:val="44"/>
          <w:lang w:val="en-US" w:eastAsia="zh-CN"/>
          <w14:textFill>
            <w14:solidFill>
              <w14:schemeClr w14:val="tx1"/>
            </w14:solidFill>
          </w14:textFill>
        </w:rPr>
        <w:t>4</w:t>
      </w:r>
      <w:r>
        <w:rPr>
          <w:rFonts w:hint="eastAsia" w:ascii="方正小标宋_GBK" w:hAnsi="黑体" w:eastAsia="方正小标宋_GBK" w:cs="黑体"/>
          <w:color w:val="000000" w:themeColor="text1"/>
          <w:sz w:val="44"/>
          <w:szCs w:val="44"/>
          <w:lang w:eastAsia="zh-CN"/>
          <w14:textFill>
            <w14:solidFill>
              <w14:schemeClr w14:val="tx1"/>
            </w14:solidFill>
          </w14:textFill>
        </w:rPr>
        <w:t>年度福利彩票公益金使用情况的公告</w:t>
      </w:r>
    </w:p>
    <w:p w14:paraId="5CEBD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5C648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按照《云南省财政厅关于印发〈云南省彩票公益金管理办法〉的通知》（云财综〔2019〕55号）和《云南省财政厅 云南省民政厅关于印发〈云南省民政部门彩票公益金支持社会福利事业资金使用管理办法〉的通知》（云财社〔2018〕32号）的要求，现将</w:t>
      </w:r>
      <w:r>
        <w:rPr>
          <w:rFonts w:hint="eastAsia" w:ascii="仿宋_GB2312" w:hAnsi="仿宋_GB2312" w:eastAsia="仿宋_GB2312" w:cs="仿宋_GB2312"/>
          <w:sz w:val="32"/>
          <w:szCs w:val="32"/>
          <w:lang w:val="en-US" w:eastAsia="zh-CN"/>
        </w:rPr>
        <w:t>曲靖市麒麟区民政局2024</w:t>
      </w:r>
      <w:r>
        <w:rPr>
          <w:rFonts w:hint="eastAsia" w:ascii="仿宋_GB2312" w:hAnsi="仿宋_GB2312" w:eastAsia="仿宋_GB2312" w:cs="仿宋_GB2312"/>
          <w:sz w:val="32"/>
          <w:szCs w:val="32"/>
        </w:rPr>
        <w:t>年度福利彩票公益金支持社会福利事业资金使用情况公告如下</w:t>
      </w:r>
      <w:r>
        <w:rPr>
          <w:rFonts w:hint="eastAsia" w:ascii="仿宋_GB2312" w:hAnsi="仿宋_GB2312" w:eastAsia="仿宋_GB2312" w:cs="仿宋_GB2312"/>
          <w:sz w:val="32"/>
          <w:szCs w:val="32"/>
          <w:lang w:eastAsia="zh-CN"/>
        </w:rPr>
        <w:t>：</w:t>
      </w:r>
    </w:p>
    <w:p w14:paraId="7ECBA6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福利彩票公益金安排使用</w:t>
      </w:r>
      <w:r>
        <w:rPr>
          <w:rFonts w:hint="eastAsia" w:ascii="黑体" w:hAnsi="黑体" w:eastAsia="黑体" w:cs="黑体"/>
          <w:sz w:val="32"/>
          <w:szCs w:val="32"/>
        </w:rPr>
        <w:t>情况</w:t>
      </w:r>
    </w:p>
    <w:p w14:paraId="6E9AB7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曲靖市</w:t>
      </w:r>
      <w:r>
        <w:rPr>
          <w:rFonts w:hint="eastAsia" w:ascii="仿宋_GB2312" w:hAnsi="仿宋_GB2312" w:eastAsia="仿宋_GB2312" w:cs="仿宋_GB2312"/>
          <w:sz w:val="32"/>
          <w:szCs w:val="32"/>
          <w:lang w:val="en-US" w:eastAsia="zh-CN"/>
        </w:rPr>
        <w:t>麒麟区民政局2024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度福利彩票公益金到位</w:t>
      </w:r>
      <w:r>
        <w:rPr>
          <w:rFonts w:hint="eastAsia" w:ascii="仿宋_GB2312" w:hAnsi="仿宋_GB2312" w:eastAsia="仿宋_GB2312" w:cs="仿宋_GB2312"/>
          <w:sz w:val="32"/>
          <w:szCs w:val="32"/>
          <w:lang w:val="en-US" w:eastAsia="zh-CN"/>
        </w:rPr>
        <w:t>637.85万元，其中：2024年中央</w:t>
      </w:r>
      <w:r>
        <w:rPr>
          <w:rFonts w:hint="eastAsia" w:ascii="仿宋_GB2312" w:hAnsi="仿宋_GB2312" w:eastAsia="仿宋_GB2312" w:cs="仿宋_GB2312"/>
          <w:sz w:val="32"/>
          <w:szCs w:val="32"/>
          <w:lang w:eastAsia="zh-CN"/>
        </w:rPr>
        <w:t>福利彩票公益金到位</w:t>
      </w:r>
      <w:r>
        <w:rPr>
          <w:rFonts w:hint="eastAsia" w:ascii="仿宋_GB2312" w:hAnsi="仿宋_GB2312" w:eastAsia="仿宋_GB2312" w:cs="仿宋_GB2312"/>
          <w:sz w:val="32"/>
          <w:szCs w:val="32"/>
          <w:lang w:val="en-US" w:eastAsia="zh-CN"/>
        </w:rPr>
        <w:t>406.22万元，省级</w:t>
      </w:r>
      <w:r>
        <w:rPr>
          <w:rFonts w:hint="eastAsia" w:ascii="仿宋_GB2312" w:hAnsi="仿宋_GB2312" w:eastAsia="仿宋_GB2312" w:cs="仿宋_GB2312"/>
          <w:sz w:val="32"/>
          <w:szCs w:val="32"/>
          <w:lang w:eastAsia="zh-CN"/>
        </w:rPr>
        <w:t>福利彩票公益金到位</w:t>
      </w:r>
      <w:r>
        <w:rPr>
          <w:rFonts w:hint="eastAsia" w:ascii="仿宋_GB2312" w:hAnsi="仿宋_GB2312" w:eastAsia="仿宋_GB2312" w:cs="仿宋_GB2312"/>
          <w:sz w:val="32"/>
          <w:szCs w:val="32"/>
          <w:lang w:val="en-US" w:eastAsia="zh-CN"/>
        </w:rPr>
        <w:t>89.63万元，市级</w:t>
      </w:r>
      <w:r>
        <w:rPr>
          <w:rFonts w:hint="eastAsia" w:ascii="仿宋_GB2312" w:hAnsi="仿宋_GB2312" w:eastAsia="仿宋_GB2312" w:cs="仿宋_GB2312"/>
          <w:sz w:val="32"/>
          <w:szCs w:val="32"/>
          <w:lang w:eastAsia="zh-CN"/>
        </w:rPr>
        <w:t>福利彩票公益金到位</w:t>
      </w:r>
      <w:r>
        <w:rPr>
          <w:rFonts w:hint="eastAsia" w:ascii="仿宋_GB2312" w:hAnsi="仿宋_GB2312" w:eastAsia="仿宋_GB2312" w:cs="仿宋_GB2312"/>
          <w:sz w:val="32"/>
          <w:szCs w:val="32"/>
          <w:lang w:val="en-US" w:eastAsia="zh-CN"/>
        </w:rPr>
        <w:t>142万元。</w:t>
      </w:r>
    </w:p>
    <w:p w14:paraId="0890A0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截至6月30日，</w:t>
      </w:r>
      <w:r>
        <w:rPr>
          <w:rFonts w:hint="eastAsia" w:ascii="仿宋_GB2312" w:hAnsi="仿宋_GB2312" w:eastAsia="仿宋_GB2312" w:cs="仿宋_GB2312"/>
          <w:sz w:val="32"/>
          <w:szCs w:val="32"/>
          <w:lang w:eastAsia="zh-CN"/>
        </w:rPr>
        <w:t>曲靖市</w:t>
      </w:r>
      <w:r>
        <w:rPr>
          <w:rFonts w:hint="eastAsia" w:ascii="仿宋_GB2312" w:hAnsi="仿宋_GB2312" w:eastAsia="仿宋_GB2312" w:cs="仿宋_GB2312"/>
          <w:sz w:val="32"/>
          <w:szCs w:val="32"/>
          <w:lang w:val="en-US" w:eastAsia="zh-CN"/>
        </w:rPr>
        <w:t>麒麟区民政局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度福利彩票公益金使用</w:t>
      </w:r>
      <w:r>
        <w:rPr>
          <w:rFonts w:hint="eastAsia" w:ascii="仿宋_GB2312" w:hAnsi="仿宋_GB2312" w:eastAsia="仿宋_GB2312" w:cs="仿宋_GB2312"/>
          <w:sz w:val="32"/>
          <w:szCs w:val="32"/>
          <w:lang w:val="en-US" w:eastAsia="zh-CN"/>
        </w:rPr>
        <w:t>23.6万元，其中：2024年中央</w:t>
      </w:r>
      <w:r>
        <w:rPr>
          <w:rFonts w:hint="eastAsia" w:ascii="仿宋_GB2312" w:hAnsi="仿宋_GB2312" w:eastAsia="仿宋_GB2312" w:cs="仿宋_GB2312"/>
          <w:sz w:val="32"/>
          <w:szCs w:val="32"/>
          <w:lang w:eastAsia="zh-CN"/>
        </w:rPr>
        <w:t>福利彩票公益金使用</w:t>
      </w:r>
      <w:r>
        <w:rPr>
          <w:rFonts w:hint="eastAsia" w:ascii="仿宋_GB2312" w:hAnsi="仿宋_GB2312" w:eastAsia="仿宋_GB2312" w:cs="仿宋_GB2312"/>
          <w:sz w:val="32"/>
          <w:szCs w:val="32"/>
          <w:lang w:val="en-US" w:eastAsia="zh-CN"/>
        </w:rPr>
        <w:t>12万元，省级</w:t>
      </w:r>
      <w:r>
        <w:rPr>
          <w:rFonts w:hint="eastAsia" w:ascii="仿宋_GB2312" w:hAnsi="仿宋_GB2312" w:eastAsia="仿宋_GB2312" w:cs="仿宋_GB2312"/>
          <w:sz w:val="32"/>
          <w:szCs w:val="32"/>
          <w:lang w:eastAsia="zh-CN"/>
        </w:rPr>
        <w:t>福利彩票公益金使用</w:t>
      </w:r>
      <w:r>
        <w:rPr>
          <w:rFonts w:hint="eastAsia" w:ascii="仿宋_GB2312" w:hAnsi="仿宋_GB2312" w:eastAsia="仿宋_GB2312" w:cs="仿宋_GB2312"/>
          <w:sz w:val="32"/>
          <w:szCs w:val="32"/>
          <w:lang w:val="en-US" w:eastAsia="zh-CN"/>
        </w:rPr>
        <w:t>9.6万元，市级</w:t>
      </w:r>
      <w:r>
        <w:rPr>
          <w:rFonts w:hint="eastAsia" w:ascii="仿宋_GB2312" w:hAnsi="仿宋_GB2312" w:eastAsia="仿宋_GB2312" w:cs="仿宋_GB2312"/>
          <w:sz w:val="32"/>
          <w:szCs w:val="32"/>
          <w:lang w:eastAsia="zh-CN"/>
        </w:rPr>
        <w:t>福利彩票公益金</w:t>
      </w:r>
      <w:r>
        <w:rPr>
          <w:rFonts w:hint="eastAsia" w:ascii="仿宋_GB2312" w:hAnsi="仿宋_GB2312" w:eastAsia="仿宋_GB2312" w:cs="仿宋_GB2312"/>
          <w:sz w:val="32"/>
          <w:szCs w:val="32"/>
          <w:lang w:val="en-US" w:eastAsia="zh-CN"/>
        </w:rPr>
        <w:t>使用2万元。</w:t>
      </w:r>
    </w:p>
    <w:p w14:paraId="12A7B0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截至6月30日，</w:t>
      </w:r>
      <w:r>
        <w:rPr>
          <w:rFonts w:hint="eastAsia" w:ascii="仿宋_GB2312" w:hAnsi="仿宋_GB2312" w:eastAsia="仿宋_GB2312" w:cs="仿宋_GB2312"/>
          <w:sz w:val="32"/>
          <w:szCs w:val="32"/>
          <w:lang w:eastAsia="zh-CN"/>
        </w:rPr>
        <w:t>曲靖市</w:t>
      </w:r>
      <w:r>
        <w:rPr>
          <w:rFonts w:hint="eastAsia" w:ascii="仿宋_GB2312" w:hAnsi="仿宋_GB2312" w:eastAsia="仿宋_GB2312" w:cs="仿宋_GB2312"/>
          <w:sz w:val="32"/>
          <w:szCs w:val="32"/>
          <w:lang w:val="en-US" w:eastAsia="zh-CN"/>
        </w:rPr>
        <w:t>麒麟区民政局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度福利彩票公益金</w:t>
      </w:r>
      <w:r>
        <w:rPr>
          <w:rFonts w:hint="eastAsia" w:ascii="仿宋_GB2312" w:hAnsi="仿宋_GB2312" w:eastAsia="仿宋_GB2312" w:cs="仿宋_GB2312"/>
          <w:sz w:val="32"/>
          <w:szCs w:val="32"/>
          <w:lang w:val="en-US" w:eastAsia="zh-CN"/>
        </w:rPr>
        <w:t>结余614.25万元。主要原因是：麒麟区殡仪馆设备购置资金结余300万元，残疾人精神障碍康复服务结余6万元，养老机构项目补助资金结余147.25万元，农村公益性公墓补助资金结余140万元，麒麟区婚姻登记规范化试点补助结余21万元。</w:t>
      </w:r>
    </w:p>
    <w:p w14:paraId="1027D9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、福利彩票公益金实施</w:t>
      </w:r>
      <w:r>
        <w:rPr>
          <w:rFonts w:hint="eastAsia" w:ascii="黑体" w:hAnsi="黑体" w:eastAsia="黑体" w:cs="黑体"/>
          <w:sz w:val="32"/>
          <w:szCs w:val="32"/>
        </w:rPr>
        <w:t>情况</w:t>
      </w:r>
    </w:p>
    <w:p w14:paraId="65BE05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曲靖市麒麟区民政局</w:t>
      </w:r>
      <w:r>
        <w:rPr>
          <w:rFonts w:hint="eastAsia" w:ascii="仿宋_GB2312" w:hAnsi="仿宋_GB2312" w:eastAsia="仿宋_GB2312" w:cs="仿宋_GB2312"/>
          <w:sz w:val="32"/>
          <w:szCs w:val="32"/>
          <w:lang w:eastAsia="zh-CN"/>
        </w:rPr>
        <w:t>使用福利彩票公益金</w:t>
      </w:r>
      <w:r>
        <w:rPr>
          <w:rFonts w:hint="eastAsia" w:ascii="仿宋_GB2312" w:hAnsi="仿宋_GB2312" w:eastAsia="仿宋_GB2312" w:cs="仿宋_GB2312"/>
          <w:sz w:val="32"/>
          <w:szCs w:val="32"/>
          <w:lang w:val="en-US" w:eastAsia="zh-CN"/>
        </w:rPr>
        <w:t>主要用于孤儿助学、事实无人抚养儿童助学、</w:t>
      </w:r>
      <w:r>
        <w:rPr>
          <w:rFonts w:hint="eastAsia" w:ascii="仿宋_GB2312" w:hAnsi="仿宋_GB2312" w:eastAsia="仿宋_GB2312" w:cs="仿宋_GB2312"/>
          <w:sz w:val="32"/>
          <w:szCs w:val="32"/>
          <w:highlight w:val="none"/>
          <w:lang w:val="en-US" w:eastAsia="zh-CN"/>
        </w:rPr>
        <w:t>殡仪馆设施设备建设、残疾人精神障碍康复服务、</w:t>
      </w:r>
      <w:r>
        <w:rPr>
          <w:rFonts w:hint="eastAsia" w:ascii="仿宋_GB2312" w:hAnsi="仿宋_GB2312" w:eastAsia="仿宋_GB2312" w:cs="仿宋_GB2312"/>
          <w:sz w:val="32"/>
          <w:szCs w:val="32"/>
          <w:lang w:val="en-US" w:eastAsia="zh-CN"/>
        </w:rPr>
        <w:t>农村公益性公墓建设补助、麒麟区婚姻登记规范化试点补助、</w:t>
      </w:r>
      <w:r>
        <w:rPr>
          <w:rFonts w:hint="eastAsia" w:ascii="仿宋_GB2312" w:hAnsi="仿宋_GB2312" w:eastAsia="仿宋_GB2312" w:cs="仿宋_GB2312"/>
          <w:sz w:val="32"/>
          <w:szCs w:val="32"/>
          <w:highlight w:val="none"/>
          <w:lang w:val="en-US" w:eastAsia="zh-CN"/>
        </w:rPr>
        <w:t>养老机构建设及维修改造及设施设备配置等7个类别项目。各项目实施情况如下：</w:t>
      </w:r>
    </w:p>
    <w:p w14:paraId="5518148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kern w:val="2"/>
          <w:sz w:val="32"/>
          <w:szCs w:val="32"/>
          <w:u w:val="none"/>
          <w:shd w:val="clear" w:color="auto" w:fill="auto"/>
          <w:lang w:val="en-US" w:eastAsia="zh-CN" w:bidi="zh-TW"/>
        </w:rPr>
        <w:t>（一）孤儿助学项目。</w:t>
      </w:r>
      <w:r>
        <w:rPr>
          <w:rFonts w:hint="eastAsia" w:ascii="仿宋_GB2312" w:hAnsi="仿宋_GB2312" w:eastAsia="仿宋_GB2312" w:cs="仿宋_GB2312"/>
          <w:sz w:val="32"/>
          <w:szCs w:val="32"/>
          <w:highlight w:val="none"/>
          <w:lang w:val="en-US" w:eastAsia="zh-CN"/>
        </w:rPr>
        <w:t>该项目按照1万元/年/人标准，保障机构内年满18周岁孤儿就读全日制中专以上学校的助学金，已兑付到儿童本人。2024学年保障8名儿童就读，资金共到位8万元，</w:t>
      </w:r>
      <w:r>
        <w:rPr>
          <w:rFonts w:hint="default" w:ascii="仿宋_GB2312" w:hAnsi="仿宋_GB2312" w:eastAsia="仿宋_GB2312" w:cs="仿宋_GB2312"/>
          <w:sz w:val="32"/>
          <w:szCs w:val="32"/>
          <w:highlight w:val="none"/>
          <w:lang w:val="en-US" w:eastAsia="zh-CN"/>
        </w:rPr>
        <w:t>财政已拨付资金</w:t>
      </w:r>
      <w:r>
        <w:rPr>
          <w:rFonts w:hint="eastAsia" w:ascii="仿宋_GB2312" w:hAnsi="仿宋_GB2312" w:eastAsia="仿宋_GB2312" w:cs="仿宋_GB2312"/>
          <w:sz w:val="32"/>
          <w:szCs w:val="32"/>
          <w:highlight w:val="none"/>
          <w:lang w:val="en-US" w:eastAsia="zh-CN"/>
        </w:rPr>
        <w:t>8万元。取得成效：为孤儿在校期间就学保障提供必要的支持，确保孤儿助学有保障。</w:t>
      </w:r>
    </w:p>
    <w:p w14:paraId="24AE867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kern w:val="2"/>
          <w:sz w:val="32"/>
          <w:szCs w:val="32"/>
          <w:u w:val="none"/>
          <w:shd w:val="clear" w:color="auto" w:fill="auto"/>
          <w:lang w:val="en-US" w:eastAsia="zh-CN" w:bidi="zh-TW"/>
        </w:rPr>
        <w:t>（二）事实无人抚养儿童助学。</w:t>
      </w:r>
      <w:r>
        <w:rPr>
          <w:rFonts w:hint="eastAsia" w:ascii="仿宋_GB2312" w:hAnsi="仿宋_GB2312" w:eastAsia="仿宋_GB2312" w:cs="仿宋_GB2312"/>
          <w:sz w:val="32"/>
          <w:szCs w:val="32"/>
          <w:highlight w:val="none"/>
          <w:lang w:val="en-US" w:eastAsia="zh-CN"/>
        </w:rPr>
        <w:t>该项目按照0.2万元/年/人标准，保障机构内年满18周岁事实无人抚养儿童就读全日制中专以上学校的助学金，已兑付到儿童本人。2024学年保障3名儿童就读，资金共到位0.6万元，</w:t>
      </w:r>
      <w:r>
        <w:rPr>
          <w:rFonts w:hint="default" w:ascii="仿宋_GB2312" w:hAnsi="仿宋_GB2312" w:eastAsia="仿宋_GB2312" w:cs="仿宋_GB2312"/>
          <w:sz w:val="32"/>
          <w:szCs w:val="32"/>
          <w:highlight w:val="none"/>
          <w:lang w:val="en-US" w:eastAsia="zh-CN"/>
        </w:rPr>
        <w:t>财政已拨付资金</w:t>
      </w:r>
      <w:r>
        <w:rPr>
          <w:rFonts w:hint="eastAsia" w:ascii="仿宋_GB2312" w:hAnsi="仿宋_GB2312" w:eastAsia="仿宋_GB2312" w:cs="仿宋_GB2312"/>
          <w:sz w:val="32"/>
          <w:szCs w:val="32"/>
          <w:highlight w:val="none"/>
          <w:lang w:val="en-US" w:eastAsia="zh-CN"/>
        </w:rPr>
        <w:t>0.6万元。取得成效：为事实无人抚养儿童在校期间就学保障提供必要的支持，确保事实无人抚养儿童就学有保障。</w:t>
      </w:r>
    </w:p>
    <w:p w14:paraId="5633B4A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kern w:val="2"/>
          <w:sz w:val="32"/>
          <w:szCs w:val="32"/>
          <w:u w:val="none"/>
          <w:shd w:val="clear" w:color="auto" w:fill="auto"/>
          <w:lang w:val="en-US" w:eastAsia="zh-CN" w:bidi="zh-TW"/>
        </w:rPr>
        <w:t>（三）殡仪馆设施设备建设补助资金。</w:t>
      </w:r>
      <w:r>
        <w:rPr>
          <w:rFonts w:hint="eastAsia" w:ascii="仿宋_GB2312" w:hAnsi="仿宋_GB2312" w:eastAsia="仿宋_GB2312" w:cs="仿宋_GB2312"/>
          <w:sz w:val="32"/>
          <w:szCs w:val="32"/>
          <w:highlight w:val="none"/>
          <w:lang w:val="en-US" w:eastAsia="zh-CN"/>
        </w:rPr>
        <w:t>该项目主要用于殡仪馆6台火化炉购置。目前已完成项目招投标工作，资金到位300万元，</w:t>
      </w:r>
      <w:r>
        <w:rPr>
          <w:rFonts w:hint="default" w:ascii="仿宋_GB2312" w:hAnsi="仿宋_GB2312" w:eastAsia="仿宋_GB2312" w:cs="仿宋_GB2312"/>
          <w:sz w:val="32"/>
          <w:szCs w:val="32"/>
          <w:highlight w:val="none"/>
          <w:lang w:val="en-US" w:eastAsia="zh-CN"/>
        </w:rPr>
        <w:t>目前财政已拨付资金</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万元，财政未拨付资金</w:t>
      </w:r>
      <w:r>
        <w:rPr>
          <w:rFonts w:hint="eastAsia" w:ascii="仿宋_GB2312" w:hAnsi="仿宋_GB2312" w:eastAsia="仿宋_GB2312" w:cs="仿宋_GB2312"/>
          <w:sz w:val="32"/>
          <w:szCs w:val="32"/>
          <w:highlight w:val="none"/>
          <w:lang w:val="en-US" w:eastAsia="zh-CN"/>
        </w:rPr>
        <w:t>300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取得成效</w:t>
      </w:r>
      <w:r>
        <w:rPr>
          <w:rFonts w:hint="default" w:ascii="仿宋_GB2312" w:hAnsi="仿宋_GB2312" w:eastAsia="仿宋_GB2312" w:cs="仿宋_GB2312"/>
          <w:sz w:val="32"/>
          <w:szCs w:val="32"/>
          <w:highlight w:val="none"/>
          <w:lang w:val="en-US" w:eastAsia="zh-CN"/>
        </w:rPr>
        <w:t>：通过安装尾气处理设备，符合国家环保标准。</w:t>
      </w:r>
    </w:p>
    <w:p w14:paraId="3B438E2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kern w:val="2"/>
          <w:sz w:val="32"/>
          <w:szCs w:val="32"/>
          <w:u w:val="none"/>
          <w:shd w:val="clear" w:color="auto" w:fill="auto"/>
          <w:lang w:val="en-US" w:eastAsia="zh-CN" w:bidi="zh-TW"/>
        </w:rPr>
        <w:t>（四）残疾人精神障碍康复服务。</w:t>
      </w:r>
      <w:r>
        <w:rPr>
          <w:rFonts w:hint="eastAsia" w:ascii="仿宋_GB2312" w:hAnsi="仿宋_GB2312" w:eastAsia="仿宋_GB2312" w:cs="仿宋_GB2312"/>
          <w:sz w:val="32"/>
          <w:szCs w:val="32"/>
          <w:highlight w:val="none"/>
          <w:lang w:val="en-US" w:eastAsia="zh-CN"/>
        </w:rPr>
        <w:t>通过购买服务，开展鼓楼社区云康爱心驿站、红庙社区云康爱心驿站开展康复训练、培训。该项目2025年5月31日已完成。取得的成效：精神障碍社区康复服务是精神障碍患者恢复生活自理能力和社会适应能力，最终摆脱疾病、回归社会的重要途径，是多学科、多专业融合发展的社会服务，到康复试点参与活动的康复对象为70人，项目开展以来，累计开展康复活动38场次，累计服务3965人次。到位10万元，</w:t>
      </w:r>
      <w:r>
        <w:rPr>
          <w:rFonts w:hint="default" w:ascii="仿宋_GB2312" w:hAnsi="仿宋_GB2312" w:eastAsia="仿宋_GB2312" w:cs="仿宋_GB2312"/>
          <w:sz w:val="32"/>
          <w:szCs w:val="32"/>
          <w:highlight w:val="none"/>
          <w:lang w:val="en-US" w:eastAsia="zh-CN"/>
        </w:rPr>
        <w:t>目前财政已拨付资金</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万元，财政未拨付资金</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val="en-US" w:eastAsia="zh-CN"/>
        </w:rPr>
        <w:t>万元。</w:t>
      </w:r>
    </w:p>
    <w:p w14:paraId="36550A7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kern w:val="2"/>
          <w:sz w:val="32"/>
          <w:szCs w:val="32"/>
          <w:u w:val="none"/>
          <w:shd w:val="clear" w:color="auto" w:fill="auto"/>
          <w:lang w:val="en-US" w:eastAsia="zh-CN" w:bidi="zh-TW"/>
        </w:rPr>
        <w:t>（五）农村公益性公墓建设补助及惠民殡葬补助资金。</w:t>
      </w:r>
      <w:r>
        <w:rPr>
          <w:rFonts w:hint="eastAsia" w:ascii="仿宋_GB2312" w:hAnsi="仿宋_GB2312" w:eastAsia="仿宋_GB2312" w:cs="仿宋_GB2312"/>
          <w:sz w:val="32"/>
          <w:szCs w:val="32"/>
          <w:highlight w:val="none"/>
          <w:lang w:val="en-US" w:eastAsia="zh-CN"/>
        </w:rPr>
        <w:t>农村公益性公墓建设补助主要用于东山镇撒马依村级公墓、克以黑村级公墓、恩洪村级公墓、越州镇向桂社区村级公墓，茨营镇茨营社区村级公墓、大麦村级公墓，瀟湘街道沙坝村级公墓、石灰窑村级公墓，三宝街道张家营村级公墓，太和街道荷花塘社区村级公墓各10万元；东山镇独木村级公墓、石头寨村级公墓各20万元；共计140万元，工程已完成。取得成效：通过项目实施，进一步补齐农村公益性公墓基础设施建设短板，加强农村公益性公墓生态安葬设施建设，充分发挥公墓功能，提高群众满意度，推进殡葬改革和移风易俗进一步深化，资金到位140万元，目前财政尚未拨付；惠民殡葬补助资金2万元，于2025年2月份惠民殡葬补助发放到丧属。取得成效：通过项目实施，落实基本殡葬服务保障。到位2万元，</w:t>
      </w:r>
      <w:r>
        <w:rPr>
          <w:rFonts w:hint="default" w:ascii="仿宋_GB2312" w:hAnsi="仿宋_GB2312" w:eastAsia="仿宋_GB2312" w:cs="仿宋_GB2312"/>
          <w:sz w:val="32"/>
          <w:szCs w:val="32"/>
          <w:highlight w:val="none"/>
          <w:lang w:val="en-US" w:eastAsia="zh-CN"/>
        </w:rPr>
        <w:t>目前财政已拨付资金</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p>
    <w:p w14:paraId="16C8330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kern w:val="2"/>
          <w:sz w:val="32"/>
          <w:szCs w:val="32"/>
          <w:u w:val="none"/>
          <w:shd w:val="clear" w:color="auto" w:fill="auto"/>
          <w:lang w:val="en-US" w:eastAsia="zh-CN" w:bidi="zh-TW"/>
        </w:rPr>
        <w:t>（六）麒麟区婚姻登记规范化试点补助。</w:t>
      </w:r>
      <w:r>
        <w:rPr>
          <w:rFonts w:hint="eastAsia" w:ascii="仿宋_GB2312" w:hAnsi="仿宋_GB2312" w:eastAsia="仿宋_GB2312" w:cs="仿宋_GB2312"/>
          <w:sz w:val="32"/>
          <w:szCs w:val="32"/>
          <w:highlight w:val="none"/>
          <w:lang w:val="en-US" w:eastAsia="zh-CN"/>
        </w:rPr>
        <w:t>该项目资金主要用于公园式婚姻登记点的建设。2024年在公园式婚姻登记点试点开展“5</w:t>
      </w:r>
      <w:r>
        <w:rPr>
          <w:rFonts w:hint="eastAsia" w:ascii="方正仿宋_GBK" w:hAnsi="方正仿宋_GBK" w:eastAsia="方正仿宋_GBK" w:cs="方正仿宋_GBK"/>
          <w:sz w:val="32"/>
          <w:szCs w:val="32"/>
          <w:highlight w:val="none"/>
          <w:lang w:val="en-US" w:eastAsia="zh-CN"/>
        </w:rPr>
        <w:t>·</w:t>
      </w:r>
      <w:r>
        <w:rPr>
          <w:rFonts w:hint="eastAsia" w:ascii="仿宋_GB2312" w:hAnsi="仿宋_GB2312" w:eastAsia="仿宋_GB2312" w:cs="仿宋_GB2312"/>
          <w:sz w:val="32"/>
          <w:szCs w:val="32"/>
          <w:highlight w:val="none"/>
          <w:lang w:val="en-US" w:eastAsia="zh-CN"/>
        </w:rPr>
        <w:t>20”集体颁证，取得成效：通过项目实施，建成公园式婚姻登记点，开展公园式婚姻登记点颁证、集体婚礼（颁证）、婚姻家庭辅导。资金到位30万元，支出9万元，</w:t>
      </w:r>
      <w:r>
        <w:rPr>
          <w:rFonts w:hint="default" w:ascii="仿宋_GB2312" w:hAnsi="仿宋_GB2312" w:eastAsia="仿宋_GB2312" w:cs="仿宋_GB2312"/>
          <w:sz w:val="32"/>
          <w:szCs w:val="32"/>
          <w:highlight w:val="none"/>
          <w:lang w:val="en-US" w:eastAsia="zh-CN"/>
        </w:rPr>
        <w:t>目前财政已拨付资金</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lang w:val="en-US" w:eastAsia="zh-CN"/>
        </w:rPr>
        <w:t>万元，财政未拨付资金</w:t>
      </w:r>
      <w:r>
        <w:rPr>
          <w:rFonts w:hint="eastAsia" w:ascii="仿宋_GB2312" w:hAnsi="仿宋_GB2312" w:eastAsia="仿宋_GB2312" w:cs="仿宋_GB2312"/>
          <w:sz w:val="32"/>
          <w:szCs w:val="32"/>
          <w:highlight w:val="none"/>
          <w:lang w:val="en-US" w:eastAsia="zh-CN"/>
        </w:rPr>
        <w:t>21</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p>
    <w:p w14:paraId="57C73E1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kern w:val="2"/>
          <w:sz w:val="32"/>
          <w:szCs w:val="32"/>
          <w:u w:val="none"/>
          <w:shd w:val="clear" w:color="auto" w:fill="auto"/>
          <w:lang w:val="en-US" w:eastAsia="zh-CN" w:bidi="zh-TW"/>
        </w:rPr>
        <w:t>（七）养老机构建设及维修改造及设施设备配置。</w:t>
      </w:r>
      <w:r>
        <w:rPr>
          <w:rFonts w:hint="eastAsia" w:ascii="仿宋_GB2312" w:hAnsi="仿宋_GB2312" w:eastAsia="仿宋_GB2312" w:cs="仿宋_GB2312"/>
          <w:sz w:val="32"/>
          <w:szCs w:val="32"/>
          <w:highlight w:val="none"/>
          <w:lang w:val="en-US" w:eastAsia="zh-CN"/>
        </w:rPr>
        <w:t>该项目主要用于麒麟区养老机构建设补助支出、养老机构设备设施购置、老年助餐服务、养老机构消防改造、提升改造等支出。通过项目实施，提高服务对象生命财产安全。保障服务对象生命财产安全，进一步完善了基本养老服务体系建设，更好地满足老年人养老服务需求，促进老年人社会福利事业发展。资金到位147.25万元，</w:t>
      </w:r>
      <w:r>
        <w:rPr>
          <w:rFonts w:hint="default" w:ascii="仿宋_GB2312" w:hAnsi="仿宋_GB2312" w:eastAsia="仿宋_GB2312" w:cs="仿宋_GB2312"/>
          <w:sz w:val="32"/>
          <w:szCs w:val="32"/>
          <w:highlight w:val="none"/>
          <w:lang w:val="en-US" w:eastAsia="zh-CN"/>
        </w:rPr>
        <w:t>目前财政已拨付资金</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万元，财政未拨付资金</w:t>
      </w:r>
      <w:r>
        <w:rPr>
          <w:rFonts w:hint="eastAsia" w:ascii="仿宋_GB2312" w:hAnsi="仿宋_GB2312" w:eastAsia="仿宋_GB2312" w:cs="仿宋_GB2312"/>
          <w:sz w:val="32"/>
          <w:szCs w:val="32"/>
          <w:highlight w:val="none"/>
          <w:lang w:val="en-US" w:eastAsia="zh-CN"/>
        </w:rPr>
        <w:t>147.25</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p>
    <w:p w14:paraId="7485F91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w:t>
      </w:r>
      <w:r>
        <w:rPr>
          <w:rFonts w:hint="eastAsia" w:ascii="黑体" w:hAnsi="黑体" w:eastAsia="黑体" w:cs="黑体"/>
          <w:sz w:val="32"/>
          <w:szCs w:val="32"/>
          <w:lang w:eastAsia="zh-CN"/>
        </w:rPr>
        <w:t>福利彩票公益金</w:t>
      </w:r>
      <w:r>
        <w:rPr>
          <w:rFonts w:hint="eastAsia" w:ascii="黑体" w:hAnsi="黑体" w:eastAsia="黑体" w:cs="黑体"/>
          <w:sz w:val="32"/>
          <w:szCs w:val="32"/>
          <w:highlight w:val="none"/>
          <w:lang w:eastAsia="zh-CN"/>
        </w:rPr>
        <w:t>使用实际效果</w:t>
      </w:r>
    </w:p>
    <w:p w14:paraId="69F207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福利彩票公益金的投入使用，大力提升曲靖市</w:t>
      </w:r>
      <w:r>
        <w:rPr>
          <w:rFonts w:hint="eastAsia" w:ascii="仿宋_GB2312" w:hAnsi="仿宋_GB2312" w:eastAsia="仿宋_GB2312" w:cs="仿宋_GB2312"/>
          <w:sz w:val="32"/>
          <w:szCs w:val="32"/>
          <w:highlight w:val="none"/>
          <w:lang w:val="en-US" w:eastAsia="zh-CN"/>
        </w:rPr>
        <w:t>麒麟区养老机构</w:t>
      </w:r>
      <w:r>
        <w:rPr>
          <w:rFonts w:hint="eastAsia" w:ascii="仿宋_GB2312" w:hAnsi="仿宋_GB2312" w:eastAsia="仿宋_GB2312" w:cs="仿宋_GB2312"/>
          <w:sz w:val="32"/>
          <w:szCs w:val="32"/>
          <w:highlight w:val="none"/>
          <w:lang w:eastAsia="zh-CN"/>
        </w:rPr>
        <w:t>服务保障能力，切实改善</w:t>
      </w:r>
      <w:r>
        <w:rPr>
          <w:rFonts w:hint="eastAsia" w:ascii="仿宋_GB2312" w:hAnsi="仿宋_GB2312" w:eastAsia="仿宋_GB2312" w:cs="仿宋_GB2312"/>
          <w:sz w:val="32"/>
          <w:szCs w:val="32"/>
          <w:highlight w:val="none"/>
          <w:lang w:val="en-US" w:eastAsia="zh-CN"/>
        </w:rPr>
        <w:t>养老</w:t>
      </w:r>
      <w:r>
        <w:rPr>
          <w:rFonts w:hint="eastAsia" w:ascii="仿宋_GB2312" w:hAnsi="仿宋_GB2312" w:eastAsia="仿宋_GB2312" w:cs="仿宋_GB2312"/>
          <w:sz w:val="32"/>
          <w:szCs w:val="32"/>
          <w:highlight w:val="none"/>
          <w:lang w:eastAsia="zh-CN"/>
        </w:rPr>
        <w:t>机构</w:t>
      </w:r>
      <w:r>
        <w:rPr>
          <w:rFonts w:hint="eastAsia" w:ascii="仿宋_GB2312" w:hAnsi="仿宋_GB2312" w:eastAsia="仿宋_GB2312" w:cs="仿宋_GB2312"/>
          <w:sz w:val="32"/>
          <w:szCs w:val="32"/>
          <w:highlight w:val="none"/>
          <w:lang w:val="en-US" w:eastAsia="zh-CN"/>
        </w:rPr>
        <w:t>内的基础设施建设</w:t>
      </w:r>
      <w:r>
        <w:rPr>
          <w:rFonts w:hint="eastAsia" w:ascii="仿宋_GB2312" w:hAnsi="仿宋_GB2312" w:eastAsia="仿宋_GB2312" w:cs="仿宋_GB2312"/>
          <w:sz w:val="32"/>
          <w:szCs w:val="32"/>
          <w:highlight w:val="none"/>
          <w:lang w:eastAsia="zh-CN"/>
        </w:rPr>
        <w:t>，充分体现了福彩公益金“扶老、助残、救孤、济困”的发行宗旨，实现了“取之于民，用之于民”的社会承诺，做到了发展为了人民、发展依靠人民、发展成果由人民共享，不断增强</w:t>
      </w:r>
      <w:r>
        <w:rPr>
          <w:rFonts w:hint="eastAsia" w:ascii="仿宋_GB2312" w:hAnsi="仿宋_GB2312" w:eastAsia="仿宋_GB2312" w:cs="仿宋_GB2312"/>
          <w:sz w:val="32"/>
          <w:szCs w:val="32"/>
          <w:highlight w:val="none"/>
          <w:lang w:val="en-US" w:eastAsia="zh-CN"/>
        </w:rPr>
        <w:t>受助人员</w:t>
      </w:r>
      <w:r>
        <w:rPr>
          <w:rFonts w:hint="eastAsia" w:ascii="仿宋_GB2312" w:hAnsi="仿宋_GB2312" w:eastAsia="仿宋_GB2312" w:cs="仿宋_GB2312"/>
          <w:sz w:val="32"/>
          <w:szCs w:val="32"/>
          <w:highlight w:val="none"/>
          <w:lang w:eastAsia="zh-CN"/>
        </w:rPr>
        <w:t>的获得感、幸福感、安全感。</w:t>
      </w:r>
    </w:p>
    <w:p w14:paraId="793A37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14:paraId="453747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特此公告</w:t>
      </w:r>
    </w:p>
    <w:p w14:paraId="592986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14:paraId="532FECDB">
      <w:pPr>
        <w:keepNext w:val="0"/>
        <w:keepLines w:val="0"/>
        <w:pageBreakBefore w:val="0"/>
        <w:widowControl w:val="0"/>
        <w:kinsoku/>
        <w:wordWrap/>
        <w:overflowPunct/>
        <w:topLinePunct w:val="0"/>
        <w:autoSpaceDE/>
        <w:autoSpaceDN/>
        <w:bidi w:val="0"/>
        <w:adjustRightInd/>
        <w:snapToGrid w:val="0"/>
        <w:spacing w:line="560" w:lineRule="exact"/>
        <w:ind w:left="1598" w:leftChars="304" w:hanging="960" w:hanging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附件：曲靖市</w:t>
      </w:r>
      <w:r>
        <w:rPr>
          <w:rFonts w:hint="eastAsia" w:ascii="仿宋_GB2312" w:hAnsi="仿宋_GB2312" w:eastAsia="仿宋_GB2312" w:cs="仿宋_GB2312"/>
          <w:sz w:val="32"/>
          <w:szCs w:val="32"/>
          <w:highlight w:val="none"/>
          <w:lang w:val="en-US" w:eastAsia="zh-CN"/>
        </w:rPr>
        <w:t>麒麟区民政局2024</w:t>
      </w:r>
      <w:r>
        <w:rPr>
          <w:rFonts w:hint="eastAsia" w:ascii="仿宋_GB2312" w:hAnsi="仿宋_GB2312" w:eastAsia="仿宋_GB2312" w:cs="仿宋_GB2312"/>
          <w:sz w:val="32"/>
          <w:szCs w:val="32"/>
          <w:highlight w:val="none"/>
          <w:lang w:eastAsia="zh-CN"/>
        </w:rPr>
        <w:t>年度福利彩票公益金使用情况统计表</w:t>
      </w:r>
    </w:p>
    <w:p w14:paraId="59BAD8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AC956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33B93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88F6B3E">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曲靖市</w:t>
      </w:r>
      <w:r>
        <w:rPr>
          <w:rFonts w:hint="eastAsia" w:ascii="仿宋_GB2312" w:hAnsi="仿宋_GB2312" w:eastAsia="仿宋_GB2312" w:cs="仿宋_GB2312"/>
          <w:sz w:val="32"/>
          <w:szCs w:val="32"/>
          <w:lang w:val="en-US" w:eastAsia="zh-CN"/>
        </w:rPr>
        <w:t>麒麟区民政局</w:t>
      </w:r>
    </w:p>
    <w:p w14:paraId="2CD7DCB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tbl>
      <w:tblPr>
        <w:tblStyle w:val="5"/>
        <w:tblW w:w="13907" w:type="dxa"/>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114"/>
        <w:gridCol w:w="23"/>
        <w:gridCol w:w="992"/>
        <w:gridCol w:w="24"/>
        <w:gridCol w:w="690"/>
        <w:gridCol w:w="24"/>
        <w:gridCol w:w="936"/>
        <w:gridCol w:w="24"/>
        <w:gridCol w:w="678"/>
        <w:gridCol w:w="24"/>
        <w:gridCol w:w="852"/>
        <w:gridCol w:w="24"/>
        <w:gridCol w:w="1061"/>
        <w:gridCol w:w="24"/>
        <w:gridCol w:w="1071"/>
        <w:gridCol w:w="24"/>
        <w:gridCol w:w="1086"/>
        <w:gridCol w:w="23"/>
        <w:gridCol w:w="996"/>
        <w:gridCol w:w="24"/>
        <w:gridCol w:w="797"/>
        <w:gridCol w:w="23"/>
        <w:gridCol w:w="1493"/>
        <w:gridCol w:w="24"/>
        <w:gridCol w:w="1396"/>
        <w:gridCol w:w="23"/>
      </w:tblGrid>
      <w:tr w14:paraId="7BD7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dxa"/>
          <w:trHeight w:val="510" w:hRule="atLeast"/>
        </w:trPr>
        <w:tc>
          <w:tcPr>
            <w:tcW w:w="13883" w:type="dxa"/>
            <w:gridSpan w:val="26"/>
            <w:tcBorders>
              <w:top w:val="nil"/>
              <w:left w:val="nil"/>
              <w:bottom w:val="nil"/>
              <w:right w:val="nil"/>
            </w:tcBorders>
            <w:shd w:val="clear" w:color="auto" w:fill="auto"/>
            <w:vAlign w:val="center"/>
          </w:tcPr>
          <w:p w14:paraId="39855D0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曲靖市麒麟区民政局2024年度福利彩票公益金使用情况统计表               </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 xml:space="preserve">      </w:t>
            </w:r>
          </w:p>
        </w:tc>
      </w:tr>
      <w:tr w14:paraId="55B3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510" w:hRule="atLeast"/>
        </w:trPr>
        <w:tc>
          <w:tcPr>
            <w:tcW w:w="3103" w:type="dxa"/>
            <w:gridSpan w:val="6"/>
            <w:tcBorders>
              <w:top w:val="nil"/>
              <w:left w:val="nil"/>
              <w:bottom w:val="nil"/>
              <w:right w:val="nil"/>
            </w:tcBorders>
            <w:shd w:val="clear" w:color="auto" w:fill="auto"/>
            <w:vAlign w:val="center"/>
          </w:tcPr>
          <w:p w14:paraId="5019B8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制表单位：曲靖市麒麟区民政局  </w:t>
            </w:r>
          </w:p>
        </w:tc>
        <w:tc>
          <w:tcPr>
            <w:tcW w:w="981" w:type="dxa"/>
            <w:gridSpan w:val="2"/>
            <w:tcBorders>
              <w:top w:val="nil"/>
              <w:left w:val="nil"/>
              <w:bottom w:val="nil"/>
              <w:right w:val="nil"/>
            </w:tcBorders>
            <w:shd w:val="clear" w:color="auto" w:fill="auto"/>
            <w:vAlign w:val="center"/>
          </w:tcPr>
          <w:p w14:paraId="5DD023B0">
            <w:pPr>
              <w:rPr>
                <w:rFonts w:hint="eastAsia" w:ascii="宋体" w:hAnsi="宋体" w:eastAsia="宋体" w:cs="宋体"/>
                <w:b/>
                <w:bCs/>
                <w:i w:val="0"/>
                <w:iCs w:val="0"/>
                <w:color w:val="000000"/>
                <w:sz w:val="24"/>
                <w:szCs w:val="24"/>
                <w:u w:val="none"/>
              </w:rPr>
            </w:pPr>
          </w:p>
        </w:tc>
        <w:tc>
          <w:tcPr>
            <w:tcW w:w="716" w:type="dxa"/>
            <w:gridSpan w:val="2"/>
            <w:tcBorders>
              <w:top w:val="nil"/>
              <w:left w:val="nil"/>
              <w:bottom w:val="nil"/>
              <w:right w:val="nil"/>
            </w:tcBorders>
            <w:shd w:val="clear" w:color="auto" w:fill="auto"/>
            <w:vAlign w:val="center"/>
          </w:tcPr>
          <w:p w14:paraId="56608E39">
            <w:pPr>
              <w:jc w:val="center"/>
              <w:rPr>
                <w:rFonts w:hint="eastAsia" w:ascii="宋体" w:hAnsi="宋体" w:eastAsia="宋体" w:cs="宋体"/>
                <w:b/>
                <w:bCs/>
                <w:i w:val="0"/>
                <w:iCs w:val="0"/>
                <w:color w:val="000000"/>
                <w:sz w:val="36"/>
                <w:szCs w:val="36"/>
                <w:u w:val="none"/>
              </w:rPr>
            </w:pPr>
          </w:p>
        </w:tc>
        <w:tc>
          <w:tcPr>
            <w:tcW w:w="876" w:type="dxa"/>
            <w:gridSpan w:val="2"/>
            <w:tcBorders>
              <w:top w:val="nil"/>
              <w:left w:val="nil"/>
              <w:bottom w:val="nil"/>
              <w:right w:val="nil"/>
            </w:tcBorders>
            <w:shd w:val="clear" w:color="auto" w:fill="auto"/>
            <w:vAlign w:val="center"/>
          </w:tcPr>
          <w:p w14:paraId="2885F4D6">
            <w:pPr>
              <w:jc w:val="center"/>
              <w:rPr>
                <w:rFonts w:hint="eastAsia" w:ascii="宋体" w:hAnsi="宋体" w:eastAsia="宋体" w:cs="宋体"/>
                <w:b/>
                <w:bCs/>
                <w:i w:val="0"/>
                <w:iCs w:val="0"/>
                <w:color w:val="000000"/>
                <w:sz w:val="36"/>
                <w:szCs w:val="36"/>
                <w:u w:val="none"/>
              </w:rPr>
            </w:pPr>
          </w:p>
        </w:tc>
        <w:tc>
          <w:tcPr>
            <w:tcW w:w="1098" w:type="dxa"/>
            <w:gridSpan w:val="2"/>
            <w:tcBorders>
              <w:top w:val="nil"/>
              <w:left w:val="nil"/>
              <w:bottom w:val="nil"/>
              <w:right w:val="nil"/>
            </w:tcBorders>
            <w:shd w:val="clear" w:color="auto" w:fill="auto"/>
            <w:vAlign w:val="center"/>
          </w:tcPr>
          <w:p w14:paraId="51CB4461">
            <w:pPr>
              <w:jc w:val="center"/>
              <w:rPr>
                <w:rFonts w:hint="eastAsia" w:ascii="宋体" w:hAnsi="宋体" w:eastAsia="宋体" w:cs="宋体"/>
                <w:b/>
                <w:bCs/>
                <w:i w:val="0"/>
                <w:iCs w:val="0"/>
                <w:color w:val="000000"/>
                <w:sz w:val="36"/>
                <w:szCs w:val="36"/>
                <w:u w:val="none"/>
              </w:rPr>
            </w:pPr>
          </w:p>
        </w:tc>
        <w:tc>
          <w:tcPr>
            <w:tcW w:w="1123" w:type="dxa"/>
            <w:gridSpan w:val="2"/>
            <w:tcBorders>
              <w:top w:val="nil"/>
              <w:left w:val="nil"/>
              <w:bottom w:val="nil"/>
              <w:right w:val="nil"/>
            </w:tcBorders>
            <w:shd w:val="clear" w:color="auto" w:fill="auto"/>
            <w:vAlign w:val="center"/>
          </w:tcPr>
          <w:p w14:paraId="46EFA49D">
            <w:pPr>
              <w:jc w:val="center"/>
              <w:rPr>
                <w:rFonts w:hint="eastAsia" w:ascii="宋体" w:hAnsi="宋体" w:eastAsia="宋体" w:cs="宋体"/>
                <w:b/>
                <w:bCs/>
                <w:i w:val="0"/>
                <w:iCs w:val="0"/>
                <w:color w:val="000000"/>
                <w:sz w:val="24"/>
                <w:szCs w:val="24"/>
                <w:u w:val="none"/>
              </w:rPr>
            </w:pPr>
          </w:p>
        </w:tc>
        <w:tc>
          <w:tcPr>
            <w:tcW w:w="1124" w:type="dxa"/>
            <w:gridSpan w:val="2"/>
            <w:tcBorders>
              <w:top w:val="nil"/>
              <w:left w:val="nil"/>
              <w:bottom w:val="nil"/>
              <w:right w:val="nil"/>
            </w:tcBorders>
            <w:shd w:val="clear" w:color="auto" w:fill="auto"/>
            <w:vAlign w:val="center"/>
          </w:tcPr>
          <w:p w14:paraId="6756CF8C">
            <w:pPr>
              <w:jc w:val="center"/>
              <w:rPr>
                <w:rFonts w:hint="eastAsia" w:ascii="宋体" w:hAnsi="宋体" w:eastAsia="宋体" w:cs="宋体"/>
                <w:b/>
                <w:bCs/>
                <w:i w:val="0"/>
                <w:iCs w:val="0"/>
                <w:color w:val="000000"/>
                <w:sz w:val="24"/>
                <w:szCs w:val="24"/>
                <w:u w:val="none"/>
              </w:rPr>
            </w:pPr>
          </w:p>
        </w:tc>
        <w:tc>
          <w:tcPr>
            <w:tcW w:w="1044" w:type="dxa"/>
            <w:gridSpan w:val="2"/>
            <w:tcBorders>
              <w:top w:val="nil"/>
              <w:left w:val="nil"/>
              <w:bottom w:val="nil"/>
              <w:right w:val="nil"/>
            </w:tcBorders>
            <w:shd w:val="clear" w:color="auto" w:fill="auto"/>
            <w:vAlign w:val="center"/>
          </w:tcPr>
          <w:p w14:paraId="67819177">
            <w:pPr>
              <w:jc w:val="center"/>
              <w:rPr>
                <w:rFonts w:hint="eastAsia" w:ascii="宋体" w:hAnsi="宋体" w:eastAsia="宋体" w:cs="宋体"/>
                <w:b/>
                <w:bCs/>
                <w:i w:val="0"/>
                <w:iCs w:val="0"/>
                <w:color w:val="000000"/>
                <w:sz w:val="24"/>
                <w:szCs w:val="24"/>
                <w:u w:val="none"/>
              </w:rPr>
            </w:pPr>
          </w:p>
        </w:tc>
        <w:tc>
          <w:tcPr>
            <w:tcW w:w="842" w:type="dxa"/>
            <w:gridSpan w:val="2"/>
            <w:tcBorders>
              <w:top w:val="nil"/>
              <w:left w:val="nil"/>
              <w:bottom w:val="nil"/>
              <w:right w:val="nil"/>
            </w:tcBorders>
            <w:shd w:val="clear" w:color="auto" w:fill="auto"/>
            <w:vAlign w:val="center"/>
          </w:tcPr>
          <w:p w14:paraId="5992E257">
            <w:pPr>
              <w:jc w:val="center"/>
              <w:rPr>
                <w:rFonts w:hint="eastAsia" w:ascii="宋体" w:hAnsi="宋体" w:eastAsia="宋体" w:cs="宋体"/>
                <w:b/>
                <w:bCs/>
                <w:i w:val="0"/>
                <w:iCs w:val="0"/>
                <w:color w:val="000000"/>
                <w:sz w:val="24"/>
                <w:szCs w:val="24"/>
                <w:u w:val="none"/>
              </w:rPr>
            </w:pPr>
          </w:p>
        </w:tc>
        <w:tc>
          <w:tcPr>
            <w:tcW w:w="1517" w:type="dxa"/>
            <w:gridSpan w:val="2"/>
            <w:tcBorders>
              <w:top w:val="nil"/>
              <w:left w:val="nil"/>
              <w:bottom w:val="nil"/>
              <w:right w:val="nil"/>
            </w:tcBorders>
            <w:shd w:val="clear" w:color="auto" w:fill="auto"/>
            <w:vAlign w:val="center"/>
          </w:tcPr>
          <w:p w14:paraId="6CAFBC81">
            <w:pPr>
              <w:jc w:val="center"/>
              <w:rPr>
                <w:rFonts w:hint="eastAsia" w:ascii="宋体" w:hAnsi="宋体" w:eastAsia="宋体" w:cs="宋体"/>
                <w:b/>
                <w:bCs/>
                <w:i w:val="0"/>
                <w:iCs w:val="0"/>
                <w:color w:val="000000"/>
                <w:sz w:val="24"/>
                <w:szCs w:val="24"/>
                <w:u w:val="none"/>
              </w:rPr>
            </w:pPr>
          </w:p>
        </w:tc>
        <w:tc>
          <w:tcPr>
            <w:tcW w:w="1459" w:type="dxa"/>
            <w:gridSpan w:val="2"/>
            <w:tcBorders>
              <w:top w:val="nil"/>
              <w:left w:val="nil"/>
              <w:bottom w:val="nil"/>
              <w:right w:val="nil"/>
            </w:tcBorders>
            <w:shd w:val="clear" w:color="auto" w:fill="auto"/>
            <w:vAlign w:val="center"/>
          </w:tcPr>
          <w:p w14:paraId="23E300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14:paraId="3D72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95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084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文件名称</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54E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上级文号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EF8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资金来源</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A4A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449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项目单位</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99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资金额度</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26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资金到位情况</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0D3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资金支付情况</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8B7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资金结余情况</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CF2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资金结余原因</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22E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项目负责人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5A0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5BB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执行情况</w:t>
            </w:r>
          </w:p>
        </w:tc>
      </w:tr>
      <w:tr w14:paraId="26A5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863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209A5">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曲靖市麒麟区财政局关于提前下达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年中央集中福利彩票公益金支持社会福利事业专项资金的通知（麒财社〔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25DA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2023</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287</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07B7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中央</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2ABB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殡仪馆设备购置资金</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2AD7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曲靖市麒麟区殡仪馆</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A4E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300</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68B5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300</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27A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863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300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96EFE">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DDE7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孙庆林</w:t>
            </w:r>
          </w:p>
        </w:tc>
        <w:tc>
          <w:tcPr>
            <w:tcW w:w="1517" w:type="dxa"/>
            <w:gridSpan w:val="2"/>
            <w:tcBorders>
              <w:top w:val="nil"/>
              <w:left w:val="nil"/>
              <w:bottom w:val="nil"/>
              <w:right w:val="nil"/>
            </w:tcBorders>
            <w:shd w:val="clear" w:color="auto" w:fill="auto"/>
            <w:noWrap/>
            <w:vAlign w:val="center"/>
          </w:tcPr>
          <w:p w14:paraId="1FC250A8">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0874-3411418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7E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18"/>
                <w:szCs w:val="18"/>
                <w:u w:val="none"/>
                <w:lang w:val="en-US" w:eastAsia="zh-CN" w:bidi="ar"/>
              </w:rPr>
              <w:t>该项目为购买</w:t>
            </w:r>
            <w:r>
              <w:rPr>
                <w:rFonts w:hint="default" w:ascii="Times New Roman" w:hAnsi="Times New Roman" w:eastAsia="方正仿宋_GBK" w:cs="Times New Roman"/>
                <w:i w:val="0"/>
                <w:iCs w:val="0"/>
                <w:color w:val="000000"/>
                <w:kern w:val="0"/>
                <w:sz w:val="18"/>
                <w:szCs w:val="18"/>
                <w:u w:val="none"/>
                <w:lang w:val="en-US" w:eastAsia="zh-CN" w:bidi="ar"/>
              </w:rPr>
              <w:t>6</w:t>
            </w:r>
            <w:r>
              <w:rPr>
                <w:rFonts w:ascii="方正仿宋_GBK" w:hAnsi="方正仿宋_GBK" w:eastAsia="方正仿宋_GBK" w:cs="方正仿宋_GBK"/>
                <w:i w:val="0"/>
                <w:iCs w:val="0"/>
                <w:color w:val="000000"/>
                <w:kern w:val="0"/>
                <w:sz w:val="18"/>
                <w:szCs w:val="18"/>
                <w:u w:val="none"/>
                <w:lang w:val="en-US" w:eastAsia="zh-CN" w:bidi="ar"/>
              </w:rPr>
              <w:t>台火化炉尾气处理设备，</w:t>
            </w:r>
            <w:r>
              <w:rPr>
                <w:rFonts w:hint="default" w:ascii="Times New Roman" w:hAnsi="Times New Roman" w:eastAsia="方正仿宋_GBK" w:cs="Times New Roman"/>
                <w:i w:val="0"/>
                <w:iCs w:val="0"/>
                <w:color w:val="000000"/>
                <w:kern w:val="0"/>
                <w:sz w:val="18"/>
                <w:szCs w:val="18"/>
                <w:u w:val="none"/>
                <w:lang w:val="en-US" w:eastAsia="zh-CN" w:bidi="ar"/>
              </w:rPr>
              <w:t>2023</w:t>
            </w:r>
            <w:r>
              <w:rPr>
                <w:rFonts w:ascii="方正仿宋_GBK" w:hAnsi="方正仿宋_GBK" w:eastAsia="方正仿宋_GBK" w:cs="方正仿宋_GBK"/>
                <w:i w:val="0"/>
                <w:iCs w:val="0"/>
                <w:color w:val="000000"/>
                <w:kern w:val="0"/>
                <w:sz w:val="18"/>
                <w:szCs w:val="18"/>
                <w:u w:val="none"/>
                <w:lang w:val="en-US" w:eastAsia="zh-CN" w:bidi="ar"/>
              </w:rPr>
              <w:t>年完成招标，因资金未拨付，供货商尚未完成安装。完成目标：通过安装尾气处理设备，符合国家环保标准。</w:t>
            </w:r>
          </w:p>
        </w:tc>
      </w:tr>
      <w:tr w14:paraId="7F4C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6CB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3400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曲靖市麒麟区财政局关于提前下达</w:t>
            </w:r>
            <w:r>
              <w:rPr>
                <w:rFonts w:hint="default" w:ascii="Times New Roman" w:hAnsi="Times New Roman" w:eastAsia="方正仿宋_GBK"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年中央集中福利彩票公益金支持社会福利事业专项资金的通知（麒财社〔</w:t>
            </w:r>
            <w:r>
              <w:rPr>
                <w:rFonts w:hint="default" w:ascii="Times New Roman" w:hAnsi="Times New Roman" w:eastAsia="方正仿宋_GBK"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A5EE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2023</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287</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6789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中央</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251C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残疾人精神障碍康复服务</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4275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7CD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10.00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1465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10.00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E102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95EC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6</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D2040">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年财政困难资金未拨付，结余资金指标于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6154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余富保</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3AE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0874-3252759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6DF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18"/>
                <w:szCs w:val="18"/>
                <w:u w:val="none"/>
                <w:lang w:val="en-US" w:eastAsia="zh-CN" w:bidi="ar"/>
              </w:rPr>
              <w:t>通过购买服务，开展鼓楼社区云康爱心驿站、红庙社区云康爱心驿站开展康复训练、培训。该项目</w:t>
            </w:r>
            <w:r>
              <w:rPr>
                <w:rFonts w:hint="default" w:ascii="Times New Roman" w:hAnsi="Times New Roman" w:eastAsia="方正仿宋_GBK" w:cs="Times New Roman"/>
                <w:i w:val="0"/>
                <w:iCs w:val="0"/>
                <w:color w:val="000000"/>
                <w:kern w:val="0"/>
                <w:sz w:val="18"/>
                <w:szCs w:val="18"/>
                <w:u w:val="none"/>
                <w:lang w:val="en-US" w:eastAsia="zh-CN" w:bidi="ar"/>
              </w:rPr>
              <w:t>2025</w:t>
            </w:r>
            <w:r>
              <w:rPr>
                <w:rFonts w:hint="eastAsia" w:ascii="方正仿宋_GBK" w:hAnsi="方正仿宋_GBK" w:eastAsia="方正仿宋_GBK" w:cs="方正仿宋_GBK"/>
                <w:i w:val="0"/>
                <w:iCs w:val="0"/>
                <w:color w:val="000000"/>
                <w:kern w:val="0"/>
                <w:sz w:val="18"/>
                <w:szCs w:val="18"/>
                <w:u w:val="none"/>
                <w:lang w:val="en-US" w:eastAsia="zh-CN" w:bidi="ar"/>
              </w:rPr>
              <w:t>年</w:t>
            </w:r>
            <w:r>
              <w:rPr>
                <w:rFonts w:hint="default" w:ascii="Times New Roman" w:hAnsi="Times New Roman" w:eastAsia="方正仿宋_GBK" w:cs="Times New Roman"/>
                <w:i w:val="0"/>
                <w:iCs w:val="0"/>
                <w:color w:val="000000"/>
                <w:kern w:val="0"/>
                <w:sz w:val="18"/>
                <w:szCs w:val="18"/>
                <w:u w:val="none"/>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月</w:t>
            </w:r>
            <w:r>
              <w:rPr>
                <w:rFonts w:hint="default" w:ascii="Times New Roman" w:hAnsi="Times New Roman" w:eastAsia="方正仿宋_GBK" w:cs="Times New Roman"/>
                <w:i w:val="0"/>
                <w:iCs w:val="0"/>
                <w:color w:val="000000"/>
                <w:kern w:val="0"/>
                <w:sz w:val="18"/>
                <w:szCs w:val="18"/>
                <w:u w:val="none"/>
                <w:lang w:val="en-US" w:eastAsia="zh-CN" w:bidi="ar"/>
              </w:rPr>
              <w:t>31</w:t>
            </w:r>
            <w:r>
              <w:rPr>
                <w:rFonts w:hint="eastAsia" w:ascii="方正仿宋_GBK" w:hAnsi="方正仿宋_GBK" w:eastAsia="方正仿宋_GBK" w:cs="方正仿宋_GBK"/>
                <w:i w:val="0"/>
                <w:iCs w:val="0"/>
                <w:color w:val="000000"/>
                <w:kern w:val="0"/>
                <w:sz w:val="18"/>
                <w:szCs w:val="18"/>
                <w:u w:val="none"/>
                <w:lang w:val="en-US" w:eastAsia="zh-CN" w:bidi="ar"/>
              </w:rPr>
              <w:t>日已完成。取得的成效：精神障碍社区康复服务是精神障碍患者恢复生活自理能力和社会适应能力，最终摆脱疾病、回归社会的重要途径，是多学科、多专业融合发展的社会服务，到康复试点参与活动的康复对象为</w:t>
            </w:r>
            <w:r>
              <w:rPr>
                <w:rFonts w:hint="default" w:ascii="Times New Roman" w:hAnsi="Times New Roman" w:eastAsia="方正仿宋_GBK" w:cs="Times New Roman"/>
                <w:i w:val="0"/>
                <w:iCs w:val="0"/>
                <w:color w:val="000000"/>
                <w:kern w:val="0"/>
                <w:sz w:val="18"/>
                <w:szCs w:val="18"/>
                <w:u w:val="none"/>
                <w:lang w:val="en-US" w:eastAsia="zh-CN" w:bidi="ar"/>
              </w:rPr>
              <w:t>70</w:t>
            </w:r>
            <w:r>
              <w:rPr>
                <w:rFonts w:hint="eastAsia" w:ascii="方正仿宋_GBK" w:hAnsi="方正仿宋_GBK" w:eastAsia="方正仿宋_GBK" w:cs="方正仿宋_GBK"/>
                <w:i w:val="0"/>
                <w:iCs w:val="0"/>
                <w:color w:val="000000"/>
                <w:kern w:val="0"/>
                <w:sz w:val="18"/>
                <w:szCs w:val="18"/>
                <w:u w:val="none"/>
                <w:lang w:val="en-US" w:eastAsia="zh-CN" w:bidi="ar"/>
              </w:rPr>
              <w:t>人，项目开展以来，累计开展康复活动</w:t>
            </w:r>
            <w:r>
              <w:rPr>
                <w:rFonts w:hint="default" w:ascii="Times New Roman" w:hAnsi="Times New Roman" w:eastAsia="方正仿宋_GBK" w:cs="Times New Roman"/>
                <w:i w:val="0"/>
                <w:iCs w:val="0"/>
                <w:color w:val="000000"/>
                <w:kern w:val="0"/>
                <w:sz w:val="18"/>
                <w:szCs w:val="18"/>
                <w:u w:val="none"/>
                <w:lang w:val="en-US" w:eastAsia="zh-CN" w:bidi="ar"/>
              </w:rPr>
              <w:t>38</w:t>
            </w:r>
            <w:r>
              <w:rPr>
                <w:rFonts w:hint="eastAsia" w:ascii="方正仿宋_GBK" w:hAnsi="方正仿宋_GBK" w:eastAsia="方正仿宋_GBK" w:cs="方正仿宋_GBK"/>
                <w:i w:val="0"/>
                <w:iCs w:val="0"/>
                <w:color w:val="000000"/>
                <w:kern w:val="0"/>
                <w:sz w:val="18"/>
                <w:szCs w:val="18"/>
                <w:u w:val="none"/>
                <w:lang w:val="en-US" w:eastAsia="zh-CN" w:bidi="ar"/>
              </w:rPr>
              <w:t>场次，累计服务</w:t>
            </w:r>
            <w:r>
              <w:rPr>
                <w:rFonts w:hint="default" w:ascii="Times New Roman" w:hAnsi="Times New Roman" w:eastAsia="方正仿宋_GBK" w:cs="Times New Roman"/>
                <w:i w:val="0"/>
                <w:iCs w:val="0"/>
                <w:color w:val="000000"/>
                <w:kern w:val="0"/>
                <w:sz w:val="18"/>
                <w:szCs w:val="18"/>
                <w:u w:val="none"/>
                <w:lang w:val="en-US" w:eastAsia="zh-CN" w:bidi="ar"/>
              </w:rPr>
              <w:t>3965</w:t>
            </w:r>
            <w:r>
              <w:rPr>
                <w:rFonts w:hint="eastAsia" w:ascii="方正仿宋_GBK" w:hAnsi="方正仿宋_GBK" w:eastAsia="方正仿宋_GBK" w:cs="方正仿宋_GBK"/>
                <w:i w:val="0"/>
                <w:iCs w:val="0"/>
                <w:color w:val="000000"/>
                <w:kern w:val="0"/>
                <w:sz w:val="18"/>
                <w:szCs w:val="18"/>
                <w:u w:val="none"/>
                <w:lang w:val="en-US" w:eastAsia="zh-CN" w:bidi="ar"/>
              </w:rPr>
              <w:t>人次。</w:t>
            </w:r>
          </w:p>
        </w:tc>
      </w:tr>
      <w:tr w14:paraId="619E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7C2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9E67">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曲靖市麒麟区财政局关于提前下达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年中央集中福利彩票公益金支持社会福利事业专项资金的通知（麒财社〔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A979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2023</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287</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DA66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中央</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39A3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孤儿助学金</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116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3457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8.00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566D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8.00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8C9F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140D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4455">
            <w:pPr>
              <w:jc w:val="center"/>
              <w:rPr>
                <w:rFonts w:hint="default" w:ascii="Times New Roman" w:hAnsi="Times New Roman" w:eastAsia="微软雅黑" w:cs="Times New Roman"/>
                <w:i w:val="0"/>
                <w:iCs w:val="0"/>
                <w:color w:val="000000"/>
                <w:sz w:val="20"/>
                <w:szCs w:val="20"/>
                <w:u w:val="none"/>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D73C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高龙图</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E0B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0874-3252250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E8CD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该项目资金主要是按照</w:t>
            </w:r>
            <w:r>
              <w:rPr>
                <w:rFonts w:hint="default" w:ascii="Times New Roman" w:hAnsi="Times New Roman" w:eastAsia="方正仿宋_GBK"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万元</w:t>
            </w:r>
            <w:r>
              <w:rPr>
                <w:rFonts w:hint="default" w:ascii="Times New Roman" w:hAnsi="Times New Roman" w:eastAsia="方正仿宋_GBK"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方正仿宋_GBK"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人标准，保障社会散居年满</w:t>
            </w:r>
            <w:r>
              <w:rPr>
                <w:rFonts w:hint="default" w:ascii="Times New Roman" w:hAnsi="Times New Roman" w:eastAsia="方正仿宋_GBK" w:cs="Times New Roman"/>
                <w:i w:val="0"/>
                <w:iCs w:val="0"/>
                <w:color w:val="000000"/>
                <w:kern w:val="0"/>
                <w:sz w:val="20"/>
                <w:szCs w:val="20"/>
                <w:u w:val="none"/>
                <w:lang w:val="en-US" w:eastAsia="zh-CN" w:bidi="ar"/>
              </w:rPr>
              <w:t>18</w:t>
            </w:r>
            <w:r>
              <w:rPr>
                <w:rFonts w:ascii="方正仿宋_GBK" w:hAnsi="方正仿宋_GBK" w:eastAsia="方正仿宋_GBK" w:cs="方正仿宋_GBK"/>
                <w:i w:val="0"/>
                <w:iCs w:val="0"/>
                <w:color w:val="000000"/>
                <w:kern w:val="0"/>
                <w:sz w:val="20"/>
                <w:szCs w:val="20"/>
                <w:u w:val="none"/>
                <w:lang w:val="en-US" w:eastAsia="zh-CN" w:bidi="ar"/>
              </w:rPr>
              <w:t>周岁的孤儿就读全日制中专以上学校的助学金，已兑付到儿童本人。取得成效：为孤儿在校期间就学保障提供必要的支持，确保孤儿助学有保障。</w:t>
            </w:r>
          </w:p>
        </w:tc>
      </w:tr>
      <w:tr w14:paraId="7816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20D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DA151">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年第一批省级福利彩票公益金的通知（麒财社〔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94</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5004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89</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D79E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省级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2057B">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社会力量兴办养老机构一次性建设补助</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CB71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402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24.50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B3E9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24.50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F8C0">
            <w:pPr>
              <w:jc w:val="center"/>
              <w:rPr>
                <w:rFonts w:hint="default" w:ascii="Times New Roman" w:hAnsi="Times New Roman" w:eastAsia="微软雅黑" w:cs="Times New Roman"/>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2D21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24.5</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B25DF">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7911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刘水生</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895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0874-3252759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1724">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年麒麟区</w:t>
            </w:r>
            <w:r>
              <w:rPr>
                <w:rFonts w:hint="default" w:ascii="Times New Roman" w:hAnsi="Times New Roman" w:eastAsia="微软雅黑"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家社会力量兴办养老机构已在麒麟区民政局备案登记，取得成效：进一步完善了基本养老服务体系建设，更好</w:t>
            </w:r>
            <w:r>
              <w:rPr>
                <w:rFonts w:hint="eastAsia" w:ascii="方正仿宋_GBK" w:hAnsi="方正仿宋_GBK" w:eastAsia="方正仿宋_GBK" w:cs="方正仿宋_GBK"/>
                <w:i w:val="0"/>
                <w:iCs w:val="0"/>
                <w:color w:val="000000"/>
                <w:kern w:val="0"/>
                <w:sz w:val="20"/>
                <w:szCs w:val="20"/>
                <w:u w:val="none"/>
                <w:lang w:val="en-US" w:eastAsia="zh-CN" w:bidi="ar"/>
              </w:rPr>
              <w:t>地</w:t>
            </w:r>
            <w:r>
              <w:rPr>
                <w:rFonts w:ascii="方正仿宋_GBK" w:hAnsi="方正仿宋_GBK" w:eastAsia="方正仿宋_GBK" w:cs="方正仿宋_GBK"/>
                <w:i w:val="0"/>
                <w:iCs w:val="0"/>
                <w:color w:val="000000"/>
                <w:kern w:val="0"/>
                <w:sz w:val="20"/>
                <w:szCs w:val="20"/>
                <w:u w:val="none"/>
                <w:lang w:val="en-US" w:eastAsia="zh-CN" w:bidi="ar"/>
              </w:rPr>
              <w:t>满足老年人养老服务需求，促进老年人社会福利事业发展。</w:t>
            </w:r>
          </w:p>
        </w:tc>
      </w:tr>
      <w:tr w14:paraId="61AF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28C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1A4C8">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年第一批省级福利彩票公益金的通知（麒财社〔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94</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AA10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89</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D41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省级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C7BC">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珠街敬老院养老机构消防改造、提升改造</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02DC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麒麟区珠街街道</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B6C4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10.43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9D19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10.43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AA56F">
            <w:pPr>
              <w:jc w:val="center"/>
              <w:rPr>
                <w:rFonts w:hint="default" w:ascii="Times New Roman" w:hAnsi="Times New Roman" w:eastAsia="微软雅黑" w:cs="Times New Roman"/>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9F5D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10.43</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315DE">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81F9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刘水生</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1E8F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0874-3252759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42244">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18"/>
                <w:szCs w:val="18"/>
                <w:u w:val="none"/>
                <w:lang w:val="en-US" w:eastAsia="zh-CN" w:bidi="ar"/>
              </w:rPr>
              <w:t>完成安全出口、钢架楼梯、消防管道安装部分改造工程。取得成效：该项目用于敬老院消防改造，提高服务对象生命财产安全</w:t>
            </w:r>
            <w:r>
              <w:rPr>
                <w:rFonts w:hint="eastAsia" w:ascii="方正仿宋_GBK" w:hAnsi="方正仿宋_GBK" w:eastAsia="方正仿宋_GBK" w:cs="方正仿宋_GBK"/>
                <w:i w:val="0"/>
                <w:iCs w:val="0"/>
                <w:color w:val="000000"/>
                <w:kern w:val="0"/>
                <w:sz w:val="18"/>
                <w:szCs w:val="18"/>
                <w:u w:val="none"/>
                <w:lang w:val="en-US" w:eastAsia="zh-CN" w:bidi="ar"/>
              </w:rPr>
              <w:t>。</w:t>
            </w:r>
            <w:r>
              <w:rPr>
                <w:rFonts w:ascii="方正仿宋_GBK" w:hAnsi="方正仿宋_GBK" w:eastAsia="方正仿宋_GBK" w:cs="方正仿宋_GBK"/>
                <w:i w:val="0"/>
                <w:iCs w:val="0"/>
                <w:color w:val="000000"/>
                <w:kern w:val="0"/>
                <w:sz w:val="18"/>
                <w:szCs w:val="18"/>
                <w:u w:val="none"/>
                <w:lang w:val="en-US" w:eastAsia="zh-CN" w:bidi="ar"/>
              </w:rPr>
              <w:t>保障服务对象生命财产安全，进一步完善了基本养老服务体系建设，更好</w:t>
            </w:r>
            <w:r>
              <w:rPr>
                <w:rFonts w:hint="eastAsia" w:ascii="方正仿宋_GBK" w:hAnsi="方正仿宋_GBK" w:eastAsia="方正仿宋_GBK" w:cs="方正仿宋_GBK"/>
                <w:i w:val="0"/>
                <w:iCs w:val="0"/>
                <w:color w:val="000000"/>
                <w:kern w:val="0"/>
                <w:sz w:val="18"/>
                <w:szCs w:val="18"/>
                <w:u w:val="none"/>
                <w:lang w:val="en-US" w:eastAsia="zh-CN" w:bidi="ar"/>
              </w:rPr>
              <w:t>地</w:t>
            </w:r>
            <w:r>
              <w:rPr>
                <w:rFonts w:ascii="方正仿宋_GBK" w:hAnsi="方正仿宋_GBK" w:eastAsia="方正仿宋_GBK" w:cs="方正仿宋_GBK"/>
                <w:i w:val="0"/>
                <w:iCs w:val="0"/>
                <w:color w:val="000000"/>
                <w:kern w:val="0"/>
                <w:sz w:val="18"/>
                <w:szCs w:val="18"/>
                <w:u w:val="none"/>
                <w:lang w:val="en-US" w:eastAsia="zh-CN" w:bidi="ar"/>
              </w:rPr>
              <w:t>满足老年人养老服务需求，促进老年人社会福利事业发展。</w:t>
            </w:r>
          </w:p>
        </w:tc>
      </w:tr>
      <w:tr w14:paraId="3A14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1DB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C36B8">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年第一批省级福利彩票公益金的通知（麒财社〔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94</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AC7E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89</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94B5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省级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80AE5">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事实无人抚养儿童助学</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9F78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2F1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0.60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51E6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0.60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DAF3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62F1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D0D27">
            <w:pPr>
              <w:jc w:val="center"/>
              <w:rPr>
                <w:rFonts w:hint="default" w:ascii="Times New Roman" w:hAnsi="Times New Roman" w:eastAsia="微软雅黑" w:cs="Times New Roman"/>
                <w:i w:val="0"/>
                <w:iCs w:val="0"/>
                <w:color w:val="000000"/>
                <w:sz w:val="20"/>
                <w:szCs w:val="20"/>
                <w:u w:val="none"/>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7C1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高龙图</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5751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0874-3252250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7443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18"/>
                <w:szCs w:val="18"/>
                <w:u w:val="none"/>
                <w:lang w:val="en-US" w:eastAsia="zh-CN" w:bidi="ar"/>
              </w:rPr>
              <w:t>该项目资金主要是按照</w:t>
            </w:r>
            <w:r>
              <w:rPr>
                <w:rFonts w:hint="default" w:ascii="Times New Roman" w:hAnsi="Times New Roman" w:eastAsia="方正仿宋_GBK" w:cs="Times New Roman"/>
                <w:i w:val="0"/>
                <w:iCs w:val="0"/>
                <w:color w:val="000000"/>
                <w:kern w:val="0"/>
                <w:sz w:val="18"/>
                <w:szCs w:val="18"/>
                <w:u w:val="none"/>
                <w:lang w:val="en-US" w:eastAsia="zh-CN" w:bidi="ar"/>
              </w:rPr>
              <w:t>2000</w:t>
            </w:r>
            <w:r>
              <w:rPr>
                <w:rFonts w:ascii="方正仿宋_GBK" w:hAnsi="方正仿宋_GBK" w:eastAsia="方正仿宋_GBK" w:cs="方正仿宋_GBK"/>
                <w:i w:val="0"/>
                <w:iCs w:val="0"/>
                <w:color w:val="000000"/>
                <w:kern w:val="0"/>
                <w:sz w:val="18"/>
                <w:szCs w:val="18"/>
                <w:u w:val="none"/>
                <w:lang w:val="en-US" w:eastAsia="zh-CN" w:bidi="ar"/>
              </w:rPr>
              <w:t>元</w:t>
            </w:r>
            <w:r>
              <w:rPr>
                <w:rFonts w:hint="default" w:ascii="Times New Roman" w:hAnsi="Times New Roman" w:eastAsia="方正仿宋_GBK" w:cs="Times New Roman"/>
                <w:i w:val="0"/>
                <w:iCs w:val="0"/>
                <w:color w:val="000000"/>
                <w:kern w:val="0"/>
                <w:sz w:val="18"/>
                <w:szCs w:val="18"/>
                <w:u w:val="none"/>
                <w:lang w:val="en-US" w:eastAsia="zh-CN" w:bidi="ar"/>
              </w:rPr>
              <w:t>/</w:t>
            </w:r>
            <w:r>
              <w:rPr>
                <w:rFonts w:ascii="方正仿宋_GBK" w:hAnsi="方正仿宋_GBK" w:eastAsia="方正仿宋_GBK" w:cs="方正仿宋_GBK"/>
                <w:i w:val="0"/>
                <w:iCs w:val="0"/>
                <w:color w:val="000000"/>
                <w:kern w:val="0"/>
                <w:sz w:val="18"/>
                <w:szCs w:val="18"/>
                <w:u w:val="none"/>
                <w:lang w:val="en-US" w:eastAsia="zh-CN" w:bidi="ar"/>
              </w:rPr>
              <w:t>人标准，保障事实无人抚养儿童就读全日制中专以上学校的助学金，已兑付到儿童本人。取得成效：为事实无人抚养儿童在校期间就学保障提供必要的支持，确保事实无人抚养儿童就学有</w:t>
            </w:r>
            <w:r>
              <w:rPr>
                <w:rFonts w:ascii="方正仿宋_GBK" w:hAnsi="方正仿宋_GBK" w:eastAsia="方正仿宋_GBK" w:cs="方正仿宋_GBK"/>
                <w:i w:val="0"/>
                <w:iCs w:val="0"/>
                <w:color w:val="000000"/>
                <w:kern w:val="0"/>
                <w:sz w:val="20"/>
                <w:szCs w:val="20"/>
                <w:u w:val="none"/>
                <w:lang w:val="en-US" w:eastAsia="zh-CN" w:bidi="ar"/>
              </w:rPr>
              <w:t>保障。</w:t>
            </w:r>
          </w:p>
        </w:tc>
      </w:tr>
      <w:tr w14:paraId="517A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A88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7</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B2D1C">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年第一批省级福利彩票公益金的通知（麒财社〔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94</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823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89</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62E9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省级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7E3A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婚姻登记规范化试点补助</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52DC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0E36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30.00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1708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30.00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B49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E8E6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21</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269B">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年财政困难资金未拨付，结余资金指标于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EFE8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荀芳艳</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B91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eastAsia" w:ascii="Times New Roman" w:hAnsi="Times New Roman" w:eastAsia="微软雅黑" w:cs="Times New Roman"/>
                <w:i w:val="0"/>
                <w:iCs w:val="0"/>
                <w:color w:val="000000"/>
                <w:kern w:val="0"/>
                <w:sz w:val="20"/>
                <w:szCs w:val="20"/>
                <w:u w:val="none"/>
                <w:lang w:val="en-US" w:eastAsia="zh-CN" w:bidi="ar"/>
              </w:rPr>
              <w:t>0874-6195503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2691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18"/>
                <w:szCs w:val="18"/>
                <w:u w:val="none"/>
                <w:lang w:val="en-US" w:eastAsia="zh-CN" w:bidi="ar"/>
              </w:rPr>
              <w:t>该项目资金主要用于公园式婚姻登记点的建设。</w:t>
            </w:r>
            <w:r>
              <w:rPr>
                <w:rFonts w:hint="default" w:ascii="Times New Roman" w:hAnsi="Times New Roman" w:eastAsia="方正仿宋_GBK" w:cs="Times New Roman"/>
                <w:i w:val="0"/>
                <w:iCs w:val="0"/>
                <w:color w:val="000000"/>
                <w:kern w:val="0"/>
                <w:sz w:val="18"/>
                <w:szCs w:val="18"/>
                <w:u w:val="none"/>
                <w:lang w:val="en-US" w:eastAsia="zh-CN" w:bidi="ar"/>
              </w:rPr>
              <w:t>2024</w:t>
            </w:r>
            <w:r>
              <w:rPr>
                <w:rFonts w:ascii="方正仿宋_GBK" w:hAnsi="方正仿宋_GBK" w:eastAsia="方正仿宋_GBK" w:cs="方正仿宋_GBK"/>
                <w:i w:val="0"/>
                <w:iCs w:val="0"/>
                <w:color w:val="000000"/>
                <w:kern w:val="0"/>
                <w:sz w:val="18"/>
                <w:szCs w:val="18"/>
                <w:u w:val="none"/>
                <w:lang w:val="en-US" w:eastAsia="zh-CN" w:bidi="ar"/>
              </w:rPr>
              <w:t>年在公园式婚姻登记点试点开展</w:t>
            </w:r>
            <w:r>
              <w:rPr>
                <w:rFonts w:hint="default" w:ascii="Times New Roman" w:hAnsi="Times New Roman" w:eastAsia="方正仿宋_GBK" w:cs="Times New Roman"/>
                <w:i w:val="0"/>
                <w:iCs w:val="0"/>
                <w:color w:val="000000"/>
                <w:kern w:val="0"/>
                <w:sz w:val="18"/>
                <w:szCs w:val="18"/>
                <w:u w:val="none"/>
                <w:lang w:val="en-US" w:eastAsia="zh-CN" w:bidi="ar"/>
              </w:rPr>
              <w:t>“5.20”</w:t>
            </w:r>
            <w:r>
              <w:rPr>
                <w:rFonts w:ascii="方正仿宋_GBK" w:hAnsi="方正仿宋_GBK" w:eastAsia="方正仿宋_GBK" w:cs="方正仿宋_GBK"/>
                <w:i w:val="0"/>
                <w:iCs w:val="0"/>
                <w:color w:val="000000"/>
                <w:kern w:val="0"/>
                <w:sz w:val="18"/>
                <w:szCs w:val="18"/>
                <w:u w:val="none"/>
                <w:lang w:val="en-US" w:eastAsia="zh-CN" w:bidi="ar"/>
              </w:rPr>
              <w:t>集体颁证，取得成效：通过项目实施，建成公园式婚姻登记点，开展公园式婚姻登记点颁证、集体婚礼（颁证）、婚姻家庭辅</w:t>
            </w:r>
            <w:r>
              <w:rPr>
                <w:rFonts w:ascii="方正仿宋_GBK" w:hAnsi="方正仿宋_GBK" w:eastAsia="方正仿宋_GBK" w:cs="方正仿宋_GBK"/>
                <w:i w:val="0"/>
                <w:iCs w:val="0"/>
                <w:color w:val="000000"/>
                <w:kern w:val="0"/>
                <w:sz w:val="20"/>
                <w:szCs w:val="20"/>
                <w:u w:val="none"/>
                <w:lang w:val="en-US" w:eastAsia="zh-CN" w:bidi="ar"/>
              </w:rPr>
              <w:t>导。</w:t>
            </w:r>
          </w:p>
        </w:tc>
      </w:tr>
      <w:tr w14:paraId="125D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63D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8</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FA992">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年中央集中彩票公益金支持社会福利事业专项资金（第一批）的通知（麒财社〔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125</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DD08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131</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58CF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中央</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4309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养老机构设备设施购置</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79D5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007D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25.12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A57A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25.12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247F5">
            <w:pPr>
              <w:jc w:val="center"/>
              <w:rPr>
                <w:rFonts w:hint="default" w:ascii="Times New Roman" w:hAnsi="Times New Roman" w:eastAsia="微软雅黑" w:cs="Times New Roman"/>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EB14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25.12</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B7AE4">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F7CB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刘水生</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48BC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0874-3252759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2F4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已完成项目资金分配。通过项目实施，提高服务对象生命财产安全。</w:t>
            </w:r>
            <w:r>
              <w:rPr>
                <w:rFonts w:ascii="方正仿宋_GBK" w:hAnsi="方正仿宋_GBK" w:eastAsia="方正仿宋_GBK" w:cs="方正仿宋_GBK"/>
                <w:i w:val="0"/>
                <w:iCs w:val="0"/>
                <w:color w:val="000000"/>
                <w:kern w:val="0"/>
                <w:sz w:val="20"/>
                <w:szCs w:val="20"/>
                <w:u w:val="none"/>
                <w:lang w:val="en-US" w:eastAsia="zh-CN" w:bidi="ar"/>
              </w:rPr>
              <w:t>保障服务对象生命财产安全，进一步完善了基本养老服务体系建设，更好</w:t>
            </w:r>
            <w:r>
              <w:rPr>
                <w:rFonts w:hint="eastAsia" w:ascii="方正仿宋_GBK" w:hAnsi="方正仿宋_GBK" w:eastAsia="方正仿宋_GBK" w:cs="方正仿宋_GBK"/>
                <w:i w:val="0"/>
                <w:iCs w:val="0"/>
                <w:color w:val="000000"/>
                <w:kern w:val="0"/>
                <w:sz w:val="20"/>
                <w:szCs w:val="20"/>
                <w:u w:val="none"/>
                <w:lang w:val="en-US" w:eastAsia="zh-CN" w:bidi="ar"/>
              </w:rPr>
              <w:t>地</w:t>
            </w:r>
            <w:r>
              <w:rPr>
                <w:rFonts w:ascii="方正仿宋_GBK" w:hAnsi="方正仿宋_GBK" w:eastAsia="方正仿宋_GBK" w:cs="方正仿宋_GBK"/>
                <w:i w:val="0"/>
                <w:iCs w:val="0"/>
                <w:color w:val="000000"/>
                <w:kern w:val="0"/>
                <w:sz w:val="20"/>
                <w:szCs w:val="20"/>
                <w:u w:val="none"/>
                <w:lang w:val="en-US" w:eastAsia="zh-CN" w:bidi="ar"/>
              </w:rPr>
              <w:t>满足老年人养老服务需求，促进老年人社会福利事业发展。</w:t>
            </w:r>
          </w:p>
        </w:tc>
      </w:tr>
      <w:tr w14:paraId="50EA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5F5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9</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640A4">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年中央专项福利彩票公益金支持居家和社区基本养老服务提升行动项目资金的通知（麒财社〔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126</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A287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132</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7B76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中央</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C30F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老年助餐服务专项资金</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1493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3BFB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63.10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4800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63.10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8A47">
            <w:pPr>
              <w:jc w:val="center"/>
              <w:rPr>
                <w:rFonts w:hint="default" w:ascii="Times New Roman" w:hAnsi="Times New Roman" w:eastAsia="微软雅黑" w:cs="Times New Roman"/>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4279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63.1</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533AD">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6DE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刘水生</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879C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0874-3252759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561A">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已完成项目资金分配。通过项目实施，提供各村社区老年人就近餐饮服务，进一步完善了基本养老服务体系建设，更好</w:t>
            </w:r>
            <w:r>
              <w:rPr>
                <w:rFonts w:hint="eastAsia" w:ascii="方正仿宋_GBK" w:hAnsi="方正仿宋_GBK" w:eastAsia="方正仿宋_GBK" w:cs="方正仿宋_GBK"/>
                <w:i w:val="0"/>
                <w:iCs w:val="0"/>
                <w:color w:val="000000"/>
                <w:kern w:val="0"/>
                <w:sz w:val="20"/>
                <w:szCs w:val="20"/>
                <w:u w:val="none"/>
                <w:lang w:val="en-US" w:eastAsia="zh-CN" w:bidi="ar"/>
              </w:rPr>
              <w:t>地</w:t>
            </w:r>
            <w:r>
              <w:rPr>
                <w:rFonts w:ascii="方正仿宋_GBK" w:hAnsi="方正仿宋_GBK" w:eastAsia="方正仿宋_GBK" w:cs="方正仿宋_GBK"/>
                <w:i w:val="0"/>
                <w:iCs w:val="0"/>
                <w:color w:val="000000"/>
                <w:kern w:val="0"/>
                <w:sz w:val="20"/>
                <w:szCs w:val="20"/>
                <w:u w:val="none"/>
                <w:lang w:val="en-US" w:eastAsia="zh-CN" w:bidi="ar"/>
              </w:rPr>
              <w:t>满足老年人养老服务需求，促进老年人社会福利事业发展。</w:t>
            </w:r>
          </w:p>
        </w:tc>
      </w:tr>
      <w:tr w14:paraId="6D1B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EA1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95463">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曲靖市麒麟区财政局关于下达市级福利彩票公益金支持公益性公墓和惠民殡葬补助的通知（麒财社〔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176</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6834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254</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72DA3">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市级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B18E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农村公益性公墓</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85B4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A907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140.00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F1AF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140.00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5BEC7">
            <w:pPr>
              <w:jc w:val="center"/>
              <w:rPr>
                <w:rFonts w:hint="default" w:ascii="Times New Roman" w:hAnsi="Times New Roman" w:eastAsia="微软雅黑" w:cs="Times New Roman"/>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4591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140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7915">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1BF4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张天和</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926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0874-3256702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2CC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18"/>
                <w:szCs w:val="18"/>
                <w:u w:val="none"/>
                <w:lang w:val="en-US" w:eastAsia="zh-CN" w:bidi="ar"/>
              </w:rPr>
              <w:t>工程已完成。建成农村公益性公墓12个；共计</w:t>
            </w:r>
            <w:r>
              <w:rPr>
                <w:rFonts w:hint="default" w:ascii="Times New Roman" w:hAnsi="Times New Roman" w:eastAsia="方正仿宋_GBK" w:cs="Times New Roman"/>
                <w:i w:val="0"/>
                <w:iCs w:val="0"/>
                <w:color w:val="000000"/>
                <w:kern w:val="0"/>
                <w:sz w:val="18"/>
                <w:szCs w:val="18"/>
                <w:u w:val="none"/>
                <w:lang w:val="en-US" w:eastAsia="zh-CN" w:bidi="ar"/>
              </w:rPr>
              <w:t>140</w:t>
            </w:r>
            <w:r>
              <w:rPr>
                <w:rFonts w:ascii="方正仿宋_GBK" w:hAnsi="方正仿宋_GBK" w:eastAsia="方正仿宋_GBK" w:cs="方正仿宋_GBK"/>
                <w:i w:val="0"/>
                <w:iCs w:val="0"/>
                <w:color w:val="000000"/>
                <w:kern w:val="0"/>
                <w:sz w:val="18"/>
                <w:szCs w:val="18"/>
                <w:u w:val="none"/>
                <w:lang w:val="en-US" w:eastAsia="zh-CN" w:bidi="ar"/>
              </w:rPr>
              <w:t>万元。取得成效：通过项目实施，进一步补齐农村公益性公墓基础设施建设短板，加强农村公益性公墓生态安葬设施建设，充分发挥公墓功能，提高群众满意度，推进殡葬改革和移风易</w:t>
            </w:r>
            <w:r>
              <w:rPr>
                <w:rFonts w:ascii="方正仿宋_GBK" w:hAnsi="方正仿宋_GBK" w:eastAsia="方正仿宋_GBK" w:cs="方正仿宋_GBK"/>
                <w:i w:val="0"/>
                <w:iCs w:val="0"/>
                <w:color w:val="000000"/>
                <w:kern w:val="0"/>
                <w:sz w:val="20"/>
                <w:szCs w:val="20"/>
                <w:u w:val="none"/>
                <w:lang w:val="en-US" w:eastAsia="zh-CN" w:bidi="ar"/>
              </w:rPr>
              <w:t>俗进一步深化。</w:t>
            </w:r>
          </w:p>
        </w:tc>
      </w:tr>
      <w:tr w14:paraId="0EA8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D9A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F9D52">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曲靖市麒麟区财政局关于下达市级福利彩票公益金支持公益性公墓和惠民殡葬补助的通知（麒财社〔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176</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2EC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254</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47DDB">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市级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24D9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惠民殡葬补助资金</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FBA2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曲靖市麒麟区民政局</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ACEA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2.00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585C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2.00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F4FC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4C5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E0E33">
            <w:pPr>
              <w:jc w:val="center"/>
              <w:rPr>
                <w:rFonts w:hint="default" w:ascii="Times New Roman" w:hAnsi="Times New Roman" w:eastAsia="微软雅黑" w:cs="Times New Roman"/>
                <w:i w:val="0"/>
                <w:iCs w:val="0"/>
                <w:color w:val="000000"/>
                <w:sz w:val="20"/>
                <w:szCs w:val="20"/>
                <w:u w:val="none"/>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21CF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张天和</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997B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0874-3256702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2A1C">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年福利彩票公益金支持惠民殡葬补助资金</w:t>
            </w:r>
            <w:r>
              <w:rPr>
                <w:rFonts w:hint="default" w:ascii="Times New Roman" w:hAnsi="Times New Roman" w:eastAsia="微软雅黑"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万元，于</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月份发放惠民殡葬补助。取得成效：通过项目实施，落实基本殡葬服务保障。</w:t>
            </w:r>
          </w:p>
        </w:tc>
      </w:tr>
      <w:tr w14:paraId="12C3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7E8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F1FF6">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年缓拨资金的通知（麒财社〔</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19</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F6BB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278</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2285">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省级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2DC9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益宁街道老年活动中心提升改造项目</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5F20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麒麟区益宁街道</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27C5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10.00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6B32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10.00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5535">
            <w:pPr>
              <w:jc w:val="center"/>
              <w:rPr>
                <w:rFonts w:hint="default" w:ascii="Times New Roman" w:hAnsi="Times New Roman" w:eastAsia="微软雅黑" w:cs="Times New Roman"/>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E932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0D07E">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15E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保凤桃</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E95B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0874-3101134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68F4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用于益宁街道老年活动场地门球场建设，项目已完工，资金未拨付。取得成效：进一步完善了基本养老服务体系建设，更好地满足老年人养老服务需求，促进老年人社会福利事业发展。</w:t>
            </w:r>
          </w:p>
        </w:tc>
      </w:tr>
      <w:tr w14:paraId="55D9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BF1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13</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511BD">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曲靖市麒麟区财政局关于下达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年第四批省级福利彩票公益金的通知（麒财社〔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177</w:t>
            </w:r>
            <w:r>
              <w:rPr>
                <w:rFonts w:ascii="方正仿宋_GBK" w:hAnsi="方正仿宋_GBK" w:eastAsia="方正仿宋_GBK" w:cs="方正仿宋_GBK"/>
                <w:i w:val="0"/>
                <w:iCs w:val="0"/>
                <w:color w:val="000000"/>
                <w:kern w:val="0"/>
                <w:sz w:val="20"/>
                <w:szCs w:val="20"/>
                <w:u w:val="none"/>
                <w:lang w:val="en-US" w:eastAsia="zh-CN" w:bidi="ar"/>
              </w:rPr>
              <w:t>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4E67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曲财社〔</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微软雅黑" w:cs="Times New Roman"/>
                <w:i w:val="0"/>
                <w:iCs w:val="0"/>
                <w:color w:val="000000"/>
                <w:kern w:val="0"/>
                <w:sz w:val="20"/>
                <w:szCs w:val="20"/>
                <w:u w:val="none"/>
                <w:lang w:val="en-US" w:eastAsia="zh-CN" w:bidi="ar"/>
              </w:rPr>
              <w:t>251</w:t>
            </w:r>
            <w:r>
              <w:rPr>
                <w:rFonts w:ascii="方正仿宋_GBK" w:hAnsi="方正仿宋_GBK" w:eastAsia="方正仿宋_GBK" w:cs="方正仿宋_GBK"/>
                <w:i w:val="0"/>
                <w:iCs w:val="0"/>
                <w:color w:val="000000"/>
                <w:kern w:val="0"/>
                <w:sz w:val="20"/>
                <w:szCs w:val="20"/>
                <w:u w:val="none"/>
                <w:lang w:val="en-US" w:eastAsia="zh-CN" w:bidi="ar"/>
              </w:rPr>
              <w:t>号</w:t>
            </w: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676B">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省级</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CEC1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沿江街道敬老院消防改造</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ACDE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麒麟区沿江街道</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EB06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14.10 </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6C0B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 xml:space="preserve">14.10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B98C">
            <w:pPr>
              <w:jc w:val="center"/>
              <w:rPr>
                <w:rFonts w:hint="default" w:ascii="Times New Roman" w:hAnsi="Times New Roman" w:eastAsia="微软雅黑" w:cs="Times New Roman"/>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D7A7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14.1</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50AB5">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年财政困难资金未拨付，指标于</w:t>
            </w:r>
            <w:r>
              <w:rPr>
                <w:rFonts w:hint="default" w:ascii="Times New Roman" w:hAnsi="Times New Roman" w:eastAsia="微软雅黑" w:cs="Times New Roman"/>
                <w:i w:val="0"/>
                <w:iCs w:val="0"/>
                <w:color w:val="000000"/>
                <w:kern w:val="0"/>
                <w:sz w:val="20"/>
                <w:szCs w:val="20"/>
                <w:u w:val="none"/>
                <w:lang w:val="en-US" w:eastAsia="zh-CN" w:bidi="ar"/>
              </w:rPr>
              <w:t>2024</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月被区财政统筹收回，至</w:t>
            </w:r>
            <w:r>
              <w:rPr>
                <w:rFonts w:hint="default" w:ascii="Times New Roman" w:hAnsi="Times New Roman" w:eastAsia="微软雅黑"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微软雅黑"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月尚未拨付</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740E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刘水生</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90E7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3252759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9CF86">
            <w:pPr>
              <w:keepNext w:val="0"/>
              <w:keepLines w:val="0"/>
              <w:widowControl/>
              <w:suppressLineNumbers w:val="0"/>
              <w:jc w:val="left"/>
              <w:textAlignment w:val="center"/>
              <w:rPr>
                <w:rFonts w:hint="default" w:ascii="Times New Roman" w:hAnsi="Times New Roman" w:eastAsia="微软雅黑" w:cs="Times New Roman"/>
                <w:i w:val="0"/>
                <w:iCs w:val="0"/>
                <w:color w:val="000000"/>
                <w:sz w:val="20"/>
                <w:szCs w:val="20"/>
                <w:u w:val="none"/>
              </w:rPr>
            </w:pPr>
            <w:r>
              <w:rPr>
                <w:rFonts w:ascii="方正仿宋_GBK" w:hAnsi="方正仿宋_GBK" w:eastAsia="方正仿宋_GBK" w:cs="方正仿宋_GBK"/>
                <w:i w:val="0"/>
                <w:iCs w:val="0"/>
                <w:color w:val="000000"/>
                <w:kern w:val="0"/>
                <w:sz w:val="20"/>
                <w:szCs w:val="20"/>
                <w:u w:val="none"/>
                <w:lang w:val="en-US" w:eastAsia="zh-CN" w:bidi="ar"/>
              </w:rPr>
              <w:t>已完成消防改造，取得成效：该项目用于敬老院消防改造，提高服务对象生命财产安全</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保障服务对象生命财产安全，进一步完善了基本养老服务体系建设，更好</w:t>
            </w:r>
            <w:r>
              <w:rPr>
                <w:rFonts w:hint="eastAsia" w:ascii="方正仿宋_GBK" w:hAnsi="方正仿宋_GBK" w:eastAsia="方正仿宋_GBK" w:cs="方正仿宋_GBK"/>
                <w:i w:val="0"/>
                <w:iCs w:val="0"/>
                <w:color w:val="000000"/>
                <w:kern w:val="0"/>
                <w:sz w:val="20"/>
                <w:szCs w:val="20"/>
                <w:u w:val="none"/>
                <w:lang w:val="en-US" w:eastAsia="zh-CN" w:bidi="ar"/>
              </w:rPr>
              <w:t>地</w:t>
            </w:r>
            <w:r>
              <w:rPr>
                <w:rFonts w:ascii="方正仿宋_GBK" w:hAnsi="方正仿宋_GBK" w:eastAsia="方正仿宋_GBK" w:cs="方正仿宋_GBK"/>
                <w:i w:val="0"/>
                <w:iCs w:val="0"/>
                <w:color w:val="000000"/>
                <w:kern w:val="0"/>
                <w:sz w:val="20"/>
                <w:szCs w:val="20"/>
                <w:u w:val="none"/>
                <w:lang w:val="en-US" w:eastAsia="zh-CN" w:bidi="ar"/>
              </w:rPr>
              <w:t>满足老年人养老服务需求，促进老年人社会福利事业发展。</w:t>
            </w:r>
          </w:p>
        </w:tc>
      </w:tr>
      <w:tr w14:paraId="34D4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trHeight w:val="740" w:hRule="atLeast"/>
        </w:trPr>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A6B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B8B84">
            <w:pPr>
              <w:rPr>
                <w:rFonts w:hint="default" w:ascii="Times New Roman" w:hAnsi="Times New Roman" w:eastAsia="微软雅黑" w:cs="Times New Roman"/>
                <w:i w:val="0"/>
                <w:iCs w:val="0"/>
                <w:color w:val="000000"/>
                <w:sz w:val="24"/>
                <w:szCs w:val="24"/>
                <w:u w:val="none"/>
              </w:rPr>
            </w:pPr>
          </w:p>
        </w:tc>
        <w:tc>
          <w:tcPr>
            <w:tcW w:w="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D592B">
            <w:pPr>
              <w:rPr>
                <w:rFonts w:hint="default" w:ascii="Times New Roman" w:hAnsi="Times New Roman" w:eastAsia="微软雅黑" w:cs="Times New Roman"/>
                <w:i w:val="0"/>
                <w:iCs w:val="0"/>
                <w:color w:val="000000"/>
                <w:sz w:val="24"/>
                <w:szCs w:val="24"/>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AE7F5">
            <w:pPr>
              <w:jc w:val="center"/>
              <w:rPr>
                <w:rFonts w:hint="default" w:ascii="Times New Roman" w:hAnsi="Times New Roman" w:eastAsia="微软雅黑" w:cs="Times New Roman"/>
                <w:i w:val="0"/>
                <w:iCs w:val="0"/>
                <w:color w:val="000000"/>
                <w:sz w:val="24"/>
                <w:szCs w:val="24"/>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E96DF">
            <w:pPr>
              <w:jc w:val="center"/>
              <w:rPr>
                <w:rFonts w:hint="default" w:ascii="Times New Roman" w:hAnsi="Times New Roman" w:eastAsia="微软雅黑" w:cs="Times New Roman"/>
                <w:i w:val="0"/>
                <w:iCs w:val="0"/>
                <w:color w:val="000000"/>
                <w:sz w:val="24"/>
                <w:szCs w:val="24"/>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AE36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637.85</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14D9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637.85</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0C15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23.6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E3A5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614.25</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357BD">
            <w:pPr>
              <w:jc w:val="center"/>
              <w:rPr>
                <w:rFonts w:hint="default" w:ascii="Times New Roman" w:hAnsi="Times New Roman" w:eastAsia="微软雅黑" w:cs="Times New Roman"/>
                <w:i w:val="0"/>
                <w:iCs w:val="0"/>
                <w:color w:val="000000"/>
                <w:sz w:val="24"/>
                <w:szCs w:val="24"/>
                <w:u w:val="none"/>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56A6">
            <w:pPr>
              <w:jc w:val="center"/>
              <w:rPr>
                <w:rFonts w:hint="default" w:ascii="Times New Roman" w:hAnsi="Times New Roman" w:eastAsia="微软雅黑" w:cs="Times New Roman"/>
                <w:i w:val="0"/>
                <w:iCs w:val="0"/>
                <w:color w:val="000000"/>
                <w:sz w:val="24"/>
                <w:szCs w:val="24"/>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FACC">
            <w:pPr>
              <w:jc w:val="center"/>
              <w:rPr>
                <w:rFonts w:hint="default" w:ascii="Times New Roman" w:hAnsi="Times New Roman" w:eastAsia="微软雅黑" w:cs="Times New Roman"/>
                <w:i w:val="0"/>
                <w:iCs w:val="0"/>
                <w:color w:val="000000"/>
                <w:sz w:val="24"/>
                <w:szCs w:val="24"/>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613BC">
            <w:pPr>
              <w:jc w:val="center"/>
              <w:rPr>
                <w:rFonts w:hint="default" w:ascii="Times New Roman" w:hAnsi="Times New Roman" w:eastAsia="微软雅黑" w:cs="Times New Roman"/>
                <w:i w:val="0"/>
                <w:iCs w:val="0"/>
                <w:color w:val="000000"/>
                <w:sz w:val="24"/>
                <w:szCs w:val="24"/>
                <w:u w:val="none"/>
              </w:rPr>
            </w:pPr>
          </w:p>
        </w:tc>
      </w:tr>
    </w:tbl>
    <w:p w14:paraId="30A88A7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p>
    <w:sectPr>
      <w:pgSz w:w="16838" w:h="11906" w:orient="landscape"/>
      <w:pgMar w:top="794" w:right="567" w:bottom="51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YjAyYTMxNjcwNTZkM2M5MmVjNDMxZjgwZTYzNGQifQ=="/>
  </w:docVars>
  <w:rsids>
    <w:rsidRoot w:val="00000000"/>
    <w:rsid w:val="005A5AE8"/>
    <w:rsid w:val="01437303"/>
    <w:rsid w:val="0190515A"/>
    <w:rsid w:val="02B04C67"/>
    <w:rsid w:val="03A303EC"/>
    <w:rsid w:val="051C2D74"/>
    <w:rsid w:val="062D0AD3"/>
    <w:rsid w:val="07316C40"/>
    <w:rsid w:val="07872B85"/>
    <w:rsid w:val="081A5578"/>
    <w:rsid w:val="08433A9A"/>
    <w:rsid w:val="09231A41"/>
    <w:rsid w:val="0A582090"/>
    <w:rsid w:val="0CC61937"/>
    <w:rsid w:val="0CD63EF7"/>
    <w:rsid w:val="0D114AD0"/>
    <w:rsid w:val="0E105AFB"/>
    <w:rsid w:val="0F0477EF"/>
    <w:rsid w:val="0F453FE2"/>
    <w:rsid w:val="1211435E"/>
    <w:rsid w:val="12823390"/>
    <w:rsid w:val="13546219"/>
    <w:rsid w:val="16E50B6B"/>
    <w:rsid w:val="181F5DC7"/>
    <w:rsid w:val="18EC049F"/>
    <w:rsid w:val="1B402724"/>
    <w:rsid w:val="1C2711A9"/>
    <w:rsid w:val="1CA91149"/>
    <w:rsid w:val="1CAB6547"/>
    <w:rsid w:val="1E5976AC"/>
    <w:rsid w:val="1F4D38E6"/>
    <w:rsid w:val="1FF561F6"/>
    <w:rsid w:val="218845FA"/>
    <w:rsid w:val="21FF2171"/>
    <w:rsid w:val="23265EDB"/>
    <w:rsid w:val="24A8723C"/>
    <w:rsid w:val="25815090"/>
    <w:rsid w:val="25A5103F"/>
    <w:rsid w:val="25D341B7"/>
    <w:rsid w:val="26CF1DA2"/>
    <w:rsid w:val="27A17201"/>
    <w:rsid w:val="280C2006"/>
    <w:rsid w:val="28841C1D"/>
    <w:rsid w:val="28914145"/>
    <w:rsid w:val="28AF27C9"/>
    <w:rsid w:val="2BE96128"/>
    <w:rsid w:val="2F8F09D0"/>
    <w:rsid w:val="30CA7E96"/>
    <w:rsid w:val="313F5321"/>
    <w:rsid w:val="36F06385"/>
    <w:rsid w:val="3701094B"/>
    <w:rsid w:val="37AA0514"/>
    <w:rsid w:val="381B2013"/>
    <w:rsid w:val="381C3181"/>
    <w:rsid w:val="38A41445"/>
    <w:rsid w:val="39646B0B"/>
    <w:rsid w:val="398C3A15"/>
    <w:rsid w:val="3AB33B9B"/>
    <w:rsid w:val="3B2F760B"/>
    <w:rsid w:val="3B3248DC"/>
    <w:rsid w:val="3CD47732"/>
    <w:rsid w:val="3D0E02B3"/>
    <w:rsid w:val="3D496344"/>
    <w:rsid w:val="3DB70137"/>
    <w:rsid w:val="3DFA25E6"/>
    <w:rsid w:val="3F2C325C"/>
    <w:rsid w:val="3F473ADB"/>
    <w:rsid w:val="41A15C43"/>
    <w:rsid w:val="41F86048"/>
    <w:rsid w:val="42840706"/>
    <w:rsid w:val="42C22135"/>
    <w:rsid w:val="43BF6A2A"/>
    <w:rsid w:val="45020A1F"/>
    <w:rsid w:val="453914D2"/>
    <w:rsid w:val="456B569D"/>
    <w:rsid w:val="473F7DFD"/>
    <w:rsid w:val="47503B46"/>
    <w:rsid w:val="492B19EF"/>
    <w:rsid w:val="4A4043FE"/>
    <w:rsid w:val="4B1F1EB1"/>
    <w:rsid w:val="4BA53D4C"/>
    <w:rsid w:val="4C0A6B5E"/>
    <w:rsid w:val="4C261DE2"/>
    <w:rsid w:val="4C511565"/>
    <w:rsid w:val="4C571B99"/>
    <w:rsid w:val="4CC67560"/>
    <w:rsid w:val="4CEB3600"/>
    <w:rsid w:val="4CEF71E8"/>
    <w:rsid w:val="4D1542E7"/>
    <w:rsid w:val="4F115E30"/>
    <w:rsid w:val="5107485F"/>
    <w:rsid w:val="51167724"/>
    <w:rsid w:val="51C70D35"/>
    <w:rsid w:val="52AB5721"/>
    <w:rsid w:val="53B65806"/>
    <w:rsid w:val="54561A25"/>
    <w:rsid w:val="5507410B"/>
    <w:rsid w:val="551F7484"/>
    <w:rsid w:val="57000532"/>
    <w:rsid w:val="571D08D9"/>
    <w:rsid w:val="57611A8F"/>
    <w:rsid w:val="582B66C5"/>
    <w:rsid w:val="59384BC4"/>
    <w:rsid w:val="5A442572"/>
    <w:rsid w:val="5A9360C1"/>
    <w:rsid w:val="5AD16752"/>
    <w:rsid w:val="5B8E48B7"/>
    <w:rsid w:val="5CF959BA"/>
    <w:rsid w:val="5D700646"/>
    <w:rsid w:val="5D9D377B"/>
    <w:rsid w:val="5DAD7D8B"/>
    <w:rsid w:val="5E176699"/>
    <w:rsid w:val="5EA9720E"/>
    <w:rsid w:val="5EF24C76"/>
    <w:rsid w:val="5FAF2E96"/>
    <w:rsid w:val="5FD565F3"/>
    <w:rsid w:val="60417B7E"/>
    <w:rsid w:val="60AD7085"/>
    <w:rsid w:val="6116025A"/>
    <w:rsid w:val="6121491C"/>
    <w:rsid w:val="61BE5AB2"/>
    <w:rsid w:val="62CC68E7"/>
    <w:rsid w:val="63AF18DB"/>
    <w:rsid w:val="64222EAF"/>
    <w:rsid w:val="65283438"/>
    <w:rsid w:val="65373248"/>
    <w:rsid w:val="66556454"/>
    <w:rsid w:val="67174967"/>
    <w:rsid w:val="671B5C92"/>
    <w:rsid w:val="67B81467"/>
    <w:rsid w:val="684C08A2"/>
    <w:rsid w:val="689C5753"/>
    <w:rsid w:val="695E5300"/>
    <w:rsid w:val="69974090"/>
    <w:rsid w:val="6C4120CC"/>
    <w:rsid w:val="6C6F0C5A"/>
    <w:rsid w:val="6CFE52A8"/>
    <w:rsid w:val="6D3E5799"/>
    <w:rsid w:val="6E6F75FA"/>
    <w:rsid w:val="6FA932E3"/>
    <w:rsid w:val="70BA0E0D"/>
    <w:rsid w:val="72654BC2"/>
    <w:rsid w:val="728445FF"/>
    <w:rsid w:val="72BF6728"/>
    <w:rsid w:val="74400BE4"/>
    <w:rsid w:val="749074F8"/>
    <w:rsid w:val="75C26B29"/>
    <w:rsid w:val="762C70D5"/>
    <w:rsid w:val="7673798D"/>
    <w:rsid w:val="774925B4"/>
    <w:rsid w:val="77A53A97"/>
    <w:rsid w:val="79C373F0"/>
    <w:rsid w:val="7A0B3226"/>
    <w:rsid w:val="7AB66199"/>
    <w:rsid w:val="7B7338EA"/>
    <w:rsid w:val="7BC76AD8"/>
    <w:rsid w:val="7C97601A"/>
    <w:rsid w:val="7D3B7C19"/>
    <w:rsid w:val="7D7A1020"/>
    <w:rsid w:val="7DDA7957"/>
    <w:rsid w:val="7E7D18AB"/>
    <w:rsid w:val="7EB972CA"/>
    <w:rsid w:val="7F26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character" w:customStyle="1" w:styleId="11">
    <w:name w:val="font112"/>
    <w:basedOn w:val="7"/>
    <w:qFormat/>
    <w:uiPriority w:val="0"/>
    <w:rPr>
      <w:rFonts w:ascii="方正仿宋_GBK" w:hAnsi="方正仿宋_GBK" w:eastAsia="方正仿宋_GBK" w:cs="方正仿宋_GBK"/>
      <w:color w:val="000000"/>
      <w:sz w:val="20"/>
      <w:szCs w:val="20"/>
      <w:u w:val="none"/>
    </w:rPr>
  </w:style>
  <w:style w:type="character" w:customStyle="1" w:styleId="12">
    <w:name w:val="font81"/>
    <w:basedOn w:val="7"/>
    <w:qFormat/>
    <w:uiPriority w:val="0"/>
    <w:rPr>
      <w:rFonts w:hint="default" w:ascii="Times New Roman" w:hAnsi="Times New Roman" w:cs="Times New Roman"/>
      <w:color w:val="000000"/>
      <w:sz w:val="20"/>
      <w:szCs w:val="20"/>
      <w:u w:val="none"/>
    </w:rPr>
  </w:style>
  <w:style w:type="character" w:customStyle="1" w:styleId="13">
    <w:name w:val="font141"/>
    <w:basedOn w:val="7"/>
    <w:qFormat/>
    <w:uiPriority w:val="0"/>
    <w:rPr>
      <w:rFonts w:hint="default" w:ascii="Times New Roman" w:hAnsi="Times New Roman" w:cs="Times New Roman"/>
      <w:color w:val="000000"/>
      <w:sz w:val="20"/>
      <w:szCs w:val="20"/>
      <w:u w:val="none"/>
    </w:rPr>
  </w:style>
  <w:style w:type="character" w:customStyle="1" w:styleId="14">
    <w:name w:val="font121"/>
    <w:basedOn w:val="7"/>
    <w:qFormat/>
    <w:uiPriority w:val="0"/>
    <w:rPr>
      <w:rFonts w:hint="eastAsia" w:ascii="方正仿宋_GBK" w:hAnsi="方正仿宋_GBK" w:eastAsia="方正仿宋_GBK" w:cs="方正仿宋_GBK"/>
      <w:color w:val="000000"/>
      <w:sz w:val="20"/>
      <w:szCs w:val="20"/>
      <w:u w:val="none"/>
    </w:rPr>
  </w:style>
  <w:style w:type="character" w:customStyle="1" w:styleId="15">
    <w:name w:val="font131"/>
    <w:basedOn w:val="7"/>
    <w:qFormat/>
    <w:uiPriority w:val="0"/>
    <w:rPr>
      <w:rFonts w:hint="eastAsia" w:ascii="方正仿宋_GBK" w:hAnsi="方正仿宋_GBK" w:eastAsia="方正仿宋_GBK" w:cs="方正仿宋_GBK"/>
      <w:color w:val="000000"/>
      <w:sz w:val="22"/>
      <w:szCs w:val="22"/>
      <w:u w:val="none"/>
    </w:rPr>
  </w:style>
  <w:style w:type="character" w:customStyle="1" w:styleId="16">
    <w:name w:val="font7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4942</Words>
  <Characters>5643</Characters>
  <Lines>0</Lines>
  <Paragraphs>0</Paragraphs>
  <TotalTime>49</TotalTime>
  <ScaleCrop>false</ScaleCrop>
  <LinksUpToDate>false</LinksUpToDate>
  <CharactersWithSpaces>5692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2020-05-18T07:55:00Z</dcterms:created>
  <dc:creator>Administrator</dc:creator>
  <cp:lastModifiedBy>赵稳先</cp:lastModifiedBy>
  <cp:lastPrinted>2020-11-30T07:13:00Z</cp:lastPrinted>
  <dcterms:modified xsi:type="dcterms:W3CDTF">2025-09-05T08:29:22Z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8F176B70B81348F0AF582C18693B00AD_13</vt:lpwstr>
  </property>
  <property fmtid="{D5CDD505-2E9C-101B-9397-08002B2CF9AE}" pid="4" name="KSOTemplateDocerSaveRecord">
    <vt:lpwstr>eyJoZGlkIjoiMGQ2YzlmZTVhZmIyMzRkYWZlMTM3NGI1YTU3ZDJhMTIiLCJ1c2VySWQiOiI1OTE4MDA3MTAifQ==</vt:lpwstr>
  </property>
</Properties>
</file>